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2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204206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D16713" w:rsidRDefault="00D16713" w:rsidP="00F71C4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F71C4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04206" w:rsidRDefault="00D1370E" w:rsidP="00F71C4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 w:rsidR="008973F0">
              <w:rPr>
                <w:rFonts w:ascii="ISOCPEUR" w:hAnsi="ISOCPEUR"/>
                <w:b/>
                <w:i/>
                <w:caps/>
                <w:sz w:val="28"/>
                <w:szCs w:val="28"/>
              </w:rPr>
              <w:t>1</w:t>
            </w:r>
            <w:r w:rsidR="00014B5D"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="00D16713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</w:t>
            </w:r>
            <w:r w:rsidR="008973F0">
              <w:rPr>
                <w:rFonts w:ascii="ISOCPEUR" w:hAnsi="ISOCPEUR"/>
                <w:b/>
                <w:i/>
                <w:caps/>
                <w:sz w:val="28"/>
                <w:szCs w:val="28"/>
              </w:rPr>
              <w:t>Общая пояснительная записка</w:t>
            </w:r>
          </w:p>
          <w:p w:rsidR="00D16713" w:rsidRPr="00D1370E" w:rsidRDefault="00D16713" w:rsidP="00F71C4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Default="00D1370E" w:rsidP="00F71C4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Pr="00204206" w:rsidRDefault="00D16713" w:rsidP="00F71C4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562D2D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562D2D" w:rsidRDefault="00D16713" w:rsidP="00D1370E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8973F0">
              <w:rPr>
                <w:rFonts w:ascii="ISOCPEUR" w:hAnsi="ISOCPEUR"/>
                <w:b/>
                <w:i/>
                <w:sz w:val="32"/>
                <w:szCs w:val="32"/>
              </w:rPr>
              <w:t>ПЗ</w:t>
            </w:r>
          </w:p>
          <w:p w:rsidR="00047458" w:rsidRPr="00F252C1" w:rsidRDefault="00047458" w:rsidP="000517EA">
            <w:pPr>
              <w:pStyle w:val="aff2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8973F0">
              <w:rPr>
                <w:rFonts w:ascii="ISOCPEUR" w:hAnsi="ISOCPEUR"/>
                <w:b/>
                <w:i/>
                <w:sz w:val="32"/>
                <w:szCs w:val="32"/>
              </w:rPr>
              <w:t>1</w:t>
            </w:r>
          </w:p>
        </w:tc>
      </w:tr>
    </w:tbl>
    <w:p w:rsidR="00A41B0E" w:rsidRPr="00C54EC0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p w:rsidR="00A41B0E" w:rsidRDefault="00A41B0E" w:rsidP="004424D6">
      <w:pPr>
        <w:pStyle w:val="af0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0"/>
        <w:ind w:firstLine="0"/>
      </w:pPr>
    </w:p>
    <w:p w:rsidR="002E71CE" w:rsidRDefault="002E71CE" w:rsidP="004424D6">
      <w:pPr>
        <w:pStyle w:val="af0"/>
        <w:ind w:firstLine="0"/>
        <w:rPr>
          <w:sz w:val="4"/>
          <w:szCs w:val="4"/>
        </w:rPr>
        <w:sectPr w:rsidR="002E71CE" w:rsidSect="00D16713">
          <w:headerReference w:type="default" r:id="rId9"/>
          <w:headerReference w:type="first" r:id="rId10"/>
          <w:footerReference w:type="first" r:id="rId11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sz w:val="18"/>
                <w:szCs w:val="18"/>
              </w:rPr>
              <w:t xml:space="preserve"> 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2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8973F0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8973F0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8973F0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8973F0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1. Общая пояснительная записка</w:t>
            </w:r>
          </w:p>
          <w:p w:rsidR="008973F0" w:rsidRPr="00D1370E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8973F0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8973F0" w:rsidRPr="00204206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8973F0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8973F0" w:rsidRDefault="008973F0" w:rsidP="008973F0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ПЗ</w:t>
            </w:r>
          </w:p>
          <w:p w:rsidR="008973F0" w:rsidRPr="00F252C1" w:rsidRDefault="008973F0" w:rsidP="008973F0">
            <w:pPr>
              <w:pStyle w:val="aff2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Том 1</w:t>
            </w:r>
          </w:p>
        </w:tc>
      </w:tr>
      <w:tr w:rsidR="00A346CA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e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e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2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  <w:proofErr w:type="spellEnd"/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e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2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  <w:proofErr w:type="spellEnd"/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e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2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2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e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2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2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2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A14633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3B6B90" w:rsidRPr="00B31A4A">
              <w:rPr>
                <w:sz w:val="20"/>
                <w:szCs w:val="20"/>
              </w:rPr>
              <w:t>Р</w:t>
            </w:r>
            <w:r w:rsidRPr="00B31A4A">
              <w:rPr>
                <w:sz w:val="20"/>
                <w:szCs w:val="20"/>
              </w:rPr>
              <w:t>-</w:t>
            </w:r>
            <w:r w:rsidR="00A14633">
              <w:rPr>
                <w:sz w:val="20"/>
                <w:szCs w:val="20"/>
              </w:rPr>
              <w:t>ПЗУ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proofErr w:type="gramStart"/>
            <w:r w:rsidRPr="00B31A4A">
              <w:rPr>
                <w:sz w:val="20"/>
                <w:szCs w:val="20"/>
              </w:rPr>
              <w:t>Р-</w:t>
            </w:r>
            <w:proofErr w:type="gramEnd"/>
            <w:r w:rsidR="00A14633">
              <w:rPr>
                <w:sz w:val="20"/>
                <w:szCs w:val="20"/>
              </w:rPr>
              <w:t xml:space="preserve"> ПЗУ</w:t>
            </w:r>
            <w:r w:rsidR="00A14633" w:rsidRPr="00B31A4A">
              <w:rPr>
                <w:sz w:val="20"/>
                <w:szCs w:val="20"/>
              </w:rPr>
              <w:t xml:space="preserve"> 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F71C40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proofErr w:type="gramStart"/>
            <w:r w:rsidRPr="00B31A4A">
              <w:rPr>
                <w:sz w:val="20"/>
                <w:szCs w:val="20"/>
              </w:rPr>
              <w:t>Р-</w:t>
            </w:r>
            <w:proofErr w:type="gramEnd"/>
            <w:r w:rsidR="00A14633">
              <w:rPr>
                <w:sz w:val="20"/>
                <w:szCs w:val="20"/>
              </w:rPr>
              <w:t xml:space="preserve"> ПЗУ</w:t>
            </w:r>
            <w:r w:rsidR="00A14633" w:rsidRPr="00B31A4A">
              <w:rPr>
                <w:sz w:val="20"/>
                <w:szCs w:val="20"/>
              </w:rPr>
              <w:t xml:space="preserve"> 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</w:t>
            </w:r>
            <w:r w:rsidR="00A14633">
              <w:rPr>
                <w:sz w:val="20"/>
                <w:szCs w:val="20"/>
              </w:rPr>
              <w:t xml:space="preserve"> ПЗУ</w:t>
            </w:r>
            <w:proofErr w:type="gramStart"/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</w:t>
            </w:r>
            <w:proofErr w:type="gramEnd"/>
            <w:r w:rsidR="00990029" w:rsidRPr="00B31A4A">
              <w:rPr>
                <w:szCs w:val="22"/>
              </w:rPr>
              <w:t>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167403" w:rsidRPr="00B31A4A">
              <w:rPr>
                <w:szCs w:val="22"/>
              </w:rPr>
              <w:t>-1</w:t>
            </w:r>
            <w:r w:rsidR="00A14633">
              <w:rPr>
                <w:szCs w:val="22"/>
              </w:rPr>
              <w:t>4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</w:t>
            </w:r>
            <w:r w:rsidR="00A14633">
              <w:rPr>
                <w:sz w:val="20"/>
                <w:szCs w:val="20"/>
              </w:rPr>
              <w:t xml:space="preserve"> ПЗУ</w:t>
            </w:r>
            <w:proofErr w:type="gramStart"/>
            <w:r w:rsidRPr="00B31A4A">
              <w:rPr>
                <w:sz w:val="20"/>
                <w:szCs w:val="20"/>
              </w:rPr>
              <w:t>.</w:t>
            </w:r>
            <w:r w:rsidR="00BE49D9" w:rsidRPr="00B31A4A">
              <w:rPr>
                <w:szCs w:val="22"/>
              </w:rPr>
              <w:t>Г</w:t>
            </w:r>
            <w:proofErr w:type="gramEnd"/>
            <w:r w:rsidR="00BE49D9" w:rsidRPr="00B31A4A">
              <w:rPr>
                <w:szCs w:val="22"/>
              </w:rPr>
              <w:t>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jc w:val="center"/>
              <w:rPr>
                <w:szCs w:val="22"/>
              </w:rPr>
            </w:pP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A14633">
            <w:pPr>
              <w:pStyle w:val="aff2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 w:rsidR="00C91BAA" w:rsidRPr="00B31A4A">
              <w:rPr>
                <w:szCs w:val="22"/>
              </w:rPr>
              <w:t xml:space="preserve"> –</w:t>
            </w:r>
            <w:r w:rsidRPr="00B31A4A">
              <w:rPr>
                <w:szCs w:val="22"/>
              </w:rPr>
              <w:t xml:space="preserve"> </w:t>
            </w:r>
            <w:r w:rsidR="00B31A4A" w:rsidRPr="00B31A4A">
              <w:rPr>
                <w:szCs w:val="22"/>
              </w:rPr>
              <w:t>Общие данные</w:t>
            </w:r>
          </w:p>
        </w:tc>
        <w:tc>
          <w:tcPr>
            <w:tcW w:w="1983" w:type="dxa"/>
            <w:vAlign w:val="center"/>
          </w:tcPr>
          <w:p w:rsidR="00990029" w:rsidRPr="00B31A4A" w:rsidRDefault="00167403" w:rsidP="00927300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 w:rsidR="00A14633">
              <w:rPr>
                <w:szCs w:val="22"/>
              </w:rPr>
              <w:t>5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204206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Ситуационный план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2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3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Схема планировочной организации земельного участка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2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4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Разбивочный план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2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5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План покрытий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2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6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План организации рельефа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6122DE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7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План земляных масс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6122DE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8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Транспортная схема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7D6CC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7D6CC5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9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="007D6CC5" w:rsidRPr="00A14633">
              <w:rPr>
                <w:szCs w:val="22"/>
              </w:rPr>
              <w:t>Конструкции дорожных покрытий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7D6CC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014B5D" w:rsidRDefault="007D6CC5" w:rsidP="007D6CC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983" w:type="dxa"/>
            <w:vAlign w:val="center"/>
          </w:tcPr>
          <w:p w:rsidR="007D6CC5" w:rsidRPr="00B31A4A" w:rsidRDefault="007D6CC5" w:rsidP="007D6CC5">
            <w:pPr>
              <w:ind w:firstLine="0"/>
              <w:jc w:val="center"/>
              <w:rPr>
                <w:szCs w:val="22"/>
              </w:rPr>
            </w:pP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014B5D" w:rsidRDefault="007D6CC5" w:rsidP="007D6CC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983" w:type="dxa"/>
            <w:vAlign w:val="center"/>
          </w:tcPr>
          <w:p w:rsidR="007D6CC5" w:rsidRPr="00B31A4A" w:rsidRDefault="007D6CC5" w:rsidP="007D6CC5">
            <w:pPr>
              <w:ind w:firstLine="0"/>
              <w:jc w:val="center"/>
              <w:rPr>
                <w:szCs w:val="22"/>
              </w:rPr>
            </w:pP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014B5D" w:rsidRDefault="007D6CC5" w:rsidP="007D6CC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983" w:type="dxa"/>
            <w:vAlign w:val="center"/>
          </w:tcPr>
          <w:p w:rsidR="007D6CC5" w:rsidRPr="00B31A4A" w:rsidRDefault="007D6CC5" w:rsidP="006122DE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C12960" w:rsidRPr="00B31A4A" w:rsidRDefault="00C12960" w:rsidP="00C12960">
      <w:pPr>
        <w:pStyle w:val="ae"/>
        <w:jc w:val="center"/>
      </w:pPr>
    </w:p>
    <w:p w:rsidR="003A4A1F" w:rsidRPr="00B31A4A" w:rsidRDefault="00B31A4A" w:rsidP="00B31A4A">
      <w:pPr>
        <w:pStyle w:val="ae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e"/>
        <w:jc w:val="center"/>
        <w:rPr>
          <w:color w:val="FF0000"/>
        </w:rPr>
        <w:sectPr w:rsidR="003A4A1F" w:rsidRPr="001962B1" w:rsidSect="00B377E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End w:id="1"/>
    </w:p>
    <w:p w:rsidR="00F9228C" w:rsidRPr="005608DE" w:rsidRDefault="00F9228C" w:rsidP="005C0239">
      <w:pPr>
        <w:pStyle w:val="aff2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мер</w:t>
            </w:r>
          </w:p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</w:t>
            </w:r>
            <w:r w:rsidRPr="00766FA6">
              <w:rPr>
                <w:sz w:val="20"/>
                <w:szCs w:val="20"/>
              </w:rPr>
              <w:t>а</w:t>
            </w:r>
            <w:r w:rsidRPr="00766FA6">
              <w:rPr>
                <w:sz w:val="20"/>
                <w:szCs w:val="20"/>
              </w:rPr>
              <w:t>нии, о сетях инженерно-технического обеспеч</w:t>
            </w:r>
            <w:r w:rsidRPr="00766FA6">
              <w:rPr>
                <w:sz w:val="20"/>
                <w:szCs w:val="20"/>
              </w:rPr>
              <w:t>е</w:t>
            </w:r>
            <w:r w:rsidRPr="00766FA6">
              <w:rPr>
                <w:sz w:val="20"/>
                <w:szCs w:val="20"/>
              </w:rPr>
              <w:t>ния, перечень инженерно-технических меропр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онирование воздуха, тепловые сети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 xml:space="preserve">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</w:t>
            </w:r>
            <w:r w:rsidRPr="005608DE">
              <w:rPr>
                <w:sz w:val="20"/>
                <w:szCs w:val="20"/>
              </w:rPr>
              <w:t>и</w:t>
            </w:r>
            <w:r w:rsidRPr="005608DE">
              <w:rPr>
                <w:sz w:val="20"/>
                <w:szCs w:val="20"/>
              </w:rPr>
              <w:t>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жарной безопасности</w:t>
            </w:r>
          </w:p>
          <w:p w:rsidR="002F4E9C" w:rsidRPr="005608DE" w:rsidRDefault="002F4E9C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10(1). Требования к обеспечению безопасной эксплуатации объектов кап</w:t>
            </w:r>
            <w:r w:rsidRPr="005608DE">
              <w:rPr>
                <w:b/>
                <w:sz w:val="20"/>
                <w:szCs w:val="20"/>
              </w:rPr>
              <w:t>и</w:t>
            </w:r>
            <w:r w:rsidRPr="005608DE">
              <w:rPr>
                <w:b/>
                <w:sz w:val="20"/>
                <w:szCs w:val="20"/>
              </w:rPr>
              <w:t xml:space="preserve">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</w:t>
            </w:r>
            <w:r w:rsidRPr="005608DE">
              <w:rPr>
                <w:b/>
                <w:sz w:val="20"/>
                <w:szCs w:val="20"/>
              </w:rPr>
              <w:t>р</w:t>
            </w:r>
            <w:r w:rsidRPr="005608DE">
              <w:rPr>
                <w:b/>
                <w:sz w:val="20"/>
                <w:szCs w:val="20"/>
              </w:rPr>
              <w:t>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</w:t>
            </w:r>
            <w:proofErr w:type="gramStart"/>
            <w:r w:rsidRPr="005608DE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5608DE">
              <w:rPr>
                <w:b/>
                <w:sz w:val="20"/>
                <w:szCs w:val="20"/>
              </w:rPr>
              <w:t>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</w:tbl>
    <w:p w:rsidR="00F9228C" w:rsidRPr="001962B1" w:rsidRDefault="00F9228C" w:rsidP="005C0239">
      <w:pPr>
        <w:pStyle w:val="aff2"/>
        <w:jc w:val="center"/>
        <w:rPr>
          <w:color w:val="FF0000"/>
        </w:rPr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047458" w:rsidRDefault="00047458" w:rsidP="005C0239">
      <w:pPr>
        <w:pStyle w:val="aff2"/>
        <w:jc w:val="center"/>
      </w:pPr>
      <w:bookmarkStart w:id="2" w:name="qwe_4"/>
      <w:bookmarkEnd w:id="2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2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e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e"/>
        <w:jc w:val="center"/>
      </w:pPr>
    </w:p>
    <w:p w:rsidR="003D7834" w:rsidRDefault="003D7834" w:rsidP="00C12960">
      <w:pPr>
        <w:pStyle w:val="ae"/>
        <w:jc w:val="center"/>
        <w:rPr>
          <w:lang w:val="en-US"/>
        </w:rPr>
      </w:pPr>
    </w:p>
    <w:p w:rsidR="003D7834" w:rsidRDefault="003D7834" w:rsidP="00C12960">
      <w:pPr>
        <w:pStyle w:val="ae"/>
        <w:jc w:val="center"/>
        <w:rPr>
          <w:lang w:val="en-US"/>
        </w:rPr>
      </w:pPr>
    </w:p>
    <w:p w:rsidR="00B377E0" w:rsidRDefault="00B377E0" w:rsidP="00C12960">
      <w:pPr>
        <w:pStyle w:val="ae"/>
        <w:jc w:val="center"/>
      </w:pPr>
    </w:p>
    <w:p w:rsidR="006F452F" w:rsidRDefault="006F452F" w:rsidP="00C12960">
      <w:pPr>
        <w:pStyle w:val="ae"/>
        <w:jc w:val="center"/>
        <w:rPr>
          <w:lang w:val="en-US"/>
        </w:rPr>
      </w:pPr>
    </w:p>
    <w:p w:rsidR="000C09C7" w:rsidRDefault="000C09C7" w:rsidP="00C12960">
      <w:pPr>
        <w:pStyle w:val="ae"/>
        <w:jc w:val="center"/>
      </w:pPr>
    </w:p>
    <w:p w:rsidR="00C146C6" w:rsidRDefault="00C146C6" w:rsidP="00C12960">
      <w:pPr>
        <w:pStyle w:val="ae"/>
        <w:jc w:val="center"/>
      </w:pPr>
      <w:bookmarkStart w:id="3" w:name="qwe_5"/>
      <w:bookmarkEnd w:id="3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102A6B" w:rsidRDefault="00102A6B" w:rsidP="00102A6B">
      <w:pPr>
        <w:pStyle w:val="ae"/>
        <w:ind w:firstLine="0"/>
        <w:jc w:val="center"/>
        <w:rPr>
          <w:b/>
          <w:sz w:val="28"/>
          <w:szCs w:val="28"/>
        </w:rPr>
      </w:pPr>
      <w:bookmarkStart w:id="4" w:name="_Toc323051225"/>
      <w:bookmarkStart w:id="5" w:name="_Toc323384316"/>
      <w:r w:rsidRPr="001962B1">
        <w:rPr>
          <w:b/>
          <w:sz w:val="28"/>
          <w:szCs w:val="28"/>
        </w:rPr>
        <w:lastRenderedPageBreak/>
        <w:t>Содержани</w:t>
      </w:r>
      <w:r>
        <w:rPr>
          <w:b/>
          <w:sz w:val="28"/>
          <w:szCs w:val="28"/>
        </w:rPr>
        <w:t>е</w:t>
      </w:r>
    </w:p>
    <w:p w:rsidR="00102A6B" w:rsidRDefault="00102A6B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r w:rsidRPr="001962B1">
        <w:fldChar w:fldCharType="begin"/>
      </w:r>
      <w:r w:rsidRPr="001962B1">
        <w:instrText xml:space="preserve"> TOC \o "1-5" \h \z \u \p </w:instrText>
      </w:r>
      <w:r w:rsidRPr="001962B1">
        <w:fldChar w:fldCharType="separate"/>
      </w:r>
      <w:hyperlink w:anchor="_Toc436813248" w:history="1">
        <w:r w:rsidRPr="00D25DEA">
          <w:rPr>
            <w:rStyle w:val="afa"/>
          </w:rPr>
          <w:t>1.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D25DEA">
          <w:rPr>
            <w:rStyle w:val="afa"/>
          </w:rPr>
          <w:t>Общие данные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_Toc436813248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02A6B" w:rsidRDefault="002048A8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813249" w:history="1">
        <w:r w:rsidR="00102A6B" w:rsidRPr="00D25DEA">
          <w:rPr>
            <w:rStyle w:val="afa"/>
          </w:rPr>
          <w:t>2.</w:t>
        </w:r>
        <w:r w:rsidR="00102A6B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102A6B" w:rsidRPr="00D25DEA">
          <w:rPr>
            <w:rStyle w:val="afa"/>
          </w:rPr>
          <w:t>ПЛАНИРОВОЧНАЯ ОРГАНИЗАЦИЯ ЗЕМЕЛЬНОГО УЧАСТКА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_Toc436813249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0" w:history="1">
        <w:r w:rsidR="00102A6B" w:rsidRPr="00D25DEA">
          <w:rPr>
            <w:rStyle w:val="afa"/>
          </w:rPr>
          <w:t>2.1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Общие сведения о земельном участке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_Toc436813250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1" w:history="1">
        <w:r w:rsidR="00102A6B" w:rsidRPr="00D25DEA">
          <w:rPr>
            <w:rStyle w:val="afa"/>
          </w:rPr>
          <w:t>2.2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границ санитарно-защитных зон объектов капитального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_Toc436813251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6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2" w:history="1">
        <w:r w:rsidR="00102A6B" w:rsidRPr="00D25DEA">
          <w:rPr>
            <w:rStyle w:val="afa"/>
          </w:rPr>
          <w:t>2.3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(если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_Toc436813252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7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3" w:history="1">
        <w:r w:rsidR="00102A6B" w:rsidRPr="00D25DEA">
          <w:rPr>
            <w:rStyle w:val="afa"/>
          </w:rPr>
          <w:t>2.4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Технико-экономические показатели земельного участка, предоставленного для размещения объекта капитального строительства.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_Toc436813253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8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4" w:history="1">
        <w:r w:rsidR="00102A6B" w:rsidRPr="00D25DEA">
          <w:rPr>
            <w:rStyle w:val="afa"/>
          </w:rPr>
          <w:t>2.5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решений по инженерной подготовке территории, в том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_Toc436813254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8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5" w:history="1">
        <w:r w:rsidR="00102A6B" w:rsidRPr="00D25DEA">
          <w:rPr>
            <w:rStyle w:val="afa"/>
          </w:rPr>
          <w:t>2.6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организации рельефа вертикальной планировкой.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_Toc436813255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9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6" w:history="1">
        <w:r w:rsidR="00102A6B" w:rsidRPr="00D25DEA">
          <w:rPr>
            <w:rStyle w:val="afa"/>
            <w:i/>
          </w:rPr>
          <w:t>2.7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решений по благоустройству территории.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_Toc436813256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9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7" w:history="1">
        <w:r w:rsidR="00102A6B" w:rsidRPr="00D25DEA">
          <w:rPr>
            <w:rStyle w:val="afa"/>
          </w:rPr>
          <w:t>2.8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схем транспортных коммуникаций, обеспечивающих внешний и внутренний подъезд к объекту капитального строительства, - для объектов непроизводственного назначения.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_Toc436813257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10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813258" w:history="1">
        <w:r w:rsidR="00102A6B" w:rsidRPr="00D25DEA">
          <w:rPr>
            <w:rStyle w:val="afa"/>
          </w:rPr>
          <w:t>3.</w:t>
        </w:r>
        <w:r w:rsidR="00102A6B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102A6B" w:rsidRPr="00D25DEA">
          <w:rPr>
            <w:rStyle w:val="afa"/>
          </w:rPr>
          <w:t>Архитектурные решения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_Toc436813258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59" w:history="1">
        <w:r w:rsidR="00102A6B" w:rsidRPr="00D25DEA">
          <w:rPr>
            <w:rStyle w:val="afa"/>
          </w:rPr>
          <w:t>3.1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_Toc436813259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60" w:history="1">
        <w:r w:rsidR="00102A6B" w:rsidRPr="00D25DEA">
          <w:rPr>
            <w:rStyle w:val="afa"/>
          </w:rPr>
          <w:t>3.2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принятых объемно-пространственных и архитектурно-художественных решений, в том числе в части соблюдения предельных параметров разрешенного строительства объекта капитального строительства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_Toc436813260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61" w:history="1">
        <w:r w:rsidR="00102A6B" w:rsidRPr="00D25DEA">
          <w:rPr>
            <w:rStyle w:val="afa"/>
          </w:rPr>
          <w:t>3.3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и обоснование использованных композиционных приемов при оформлении фасадов и интерьеров объекта капитального строительства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_Toc436813261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13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62" w:history="1">
        <w:r w:rsidR="00102A6B" w:rsidRPr="00D25DEA">
          <w:rPr>
            <w:rStyle w:val="afa"/>
          </w:rPr>
          <w:t>3.4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решений по отделке помещений основного, вспомогательного, обслуживающего и технического назначения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_Toc436813262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13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63" w:history="1">
        <w:r w:rsidR="00102A6B" w:rsidRPr="00D25DEA">
          <w:rPr>
            <w:rStyle w:val="afa"/>
          </w:rPr>
          <w:t>3.5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архитектурных решений, обеспечивающих естественное освещение помещений с постоянным пребыванием людей.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_Toc436813263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14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813264" w:history="1">
        <w:r w:rsidR="00102A6B" w:rsidRPr="00D25DEA">
          <w:rPr>
            <w:rStyle w:val="afa"/>
          </w:rPr>
          <w:t>4.</w:t>
        </w:r>
        <w:r w:rsidR="00102A6B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102A6B" w:rsidRPr="00D25DEA">
          <w:rPr>
            <w:rStyle w:val="afa"/>
          </w:rPr>
          <w:t>Конструктивные решения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_Toc436813264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15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813265" w:history="1">
        <w:r w:rsidR="00102A6B" w:rsidRPr="00D25DEA">
          <w:rPr>
            <w:rStyle w:val="afa"/>
          </w:rPr>
          <w:t>5.</w:t>
        </w:r>
        <w:r w:rsidR="00102A6B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102A6B" w:rsidRPr="00D25DEA">
          <w:rPr>
            <w:rStyle w:val="afa"/>
          </w:rPr>
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_Toc436813265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66" w:history="1">
        <w:r w:rsidR="00102A6B" w:rsidRPr="00D25DEA">
          <w:rPr>
            <w:rStyle w:val="afa"/>
          </w:rPr>
          <w:t>5.1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Электроснабжение здания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_Toc436813266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67" w:history="1">
        <w:r w:rsidR="00102A6B" w:rsidRPr="00D25DEA">
          <w:rPr>
            <w:rStyle w:val="afa"/>
          </w:rPr>
          <w:t>5.1.1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Внутренние сети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_Toc436813267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22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68" w:history="1">
        <w:r w:rsidR="00102A6B" w:rsidRPr="00D25DEA">
          <w:rPr>
            <w:rStyle w:val="afa"/>
          </w:rPr>
          <w:t>5.1.2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Наружное освещение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_Toc436813268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23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69" w:history="1">
        <w:r w:rsidR="00102A6B" w:rsidRPr="00D25DEA">
          <w:rPr>
            <w:rStyle w:val="afa"/>
          </w:rPr>
          <w:t>5.1.3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Заземление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_Toc436813269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24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0" w:history="1">
        <w:r w:rsidR="00102A6B" w:rsidRPr="00D25DEA">
          <w:rPr>
            <w:rStyle w:val="afa"/>
          </w:rPr>
          <w:t>5.1.4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Молниезащита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_Toc436813270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1" w:history="1">
        <w:r w:rsidR="00102A6B" w:rsidRPr="00D25DEA">
          <w:rPr>
            <w:rStyle w:val="afa"/>
          </w:rPr>
          <w:t>5.1.5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Мероприятия по экономии электроэнергии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_Toc436813271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72" w:history="1">
        <w:r w:rsidR="00102A6B" w:rsidRPr="00D25DEA">
          <w:rPr>
            <w:rStyle w:val="afa"/>
          </w:rPr>
          <w:t>5.2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Система водоснабжения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_Toc436813272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3" w:history="1">
        <w:r w:rsidR="00102A6B" w:rsidRPr="00D25DEA">
          <w:rPr>
            <w:rStyle w:val="afa"/>
          </w:rPr>
          <w:t>5.2.1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Определение расчетных расходов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_Toc436813273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26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4" w:history="1">
        <w:r w:rsidR="00102A6B" w:rsidRPr="00D25DEA">
          <w:rPr>
            <w:rStyle w:val="afa"/>
          </w:rPr>
          <w:t>5.2.2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Наружные  сети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_Toc436813274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27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75" w:history="1">
        <w:r w:rsidR="00102A6B" w:rsidRPr="00D25DEA">
          <w:rPr>
            <w:rStyle w:val="afa"/>
          </w:rPr>
          <w:t>5.3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Система водоотведения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_Toc436813275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27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6" w:history="1">
        <w:r w:rsidR="00102A6B" w:rsidRPr="00D25DEA">
          <w:rPr>
            <w:rStyle w:val="afa"/>
          </w:rPr>
          <w:t>5.3.1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Внутренние сети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_Toc436813276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27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7" w:history="1">
        <w:r w:rsidR="00102A6B" w:rsidRPr="00D25DEA">
          <w:rPr>
            <w:rStyle w:val="afa"/>
          </w:rPr>
          <w:t>5.3.2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Расчет расходов.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_Toc436813277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27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8" w:history="1">
        <w:r w:rsidR="00102A6B" w:rsidRPr="00D25DEA">
          <w:rPr>
            <w:rStyle w:val="afa"/>
          </w:rPr>
          <w:t>5.3.3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Монтажные указания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_Toc436813278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28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79" w:history="1">
        <w:r w:rsidR="00102A6B" w:rsidRPr="00D25DEA">
          <w:rPr>
            <w:rStyle w:val="afa"/>
          </w:rPr>
          <w:t>5.3.4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Наружные сети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_Toc436813279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28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80" w:history="1">
        <w:r w:rsidR="00102A6B" w:rsidRPr="00D25DEA">
          <w:rPr>
            <w:rStyle w:val="afa"/>
          </w:rPr>
          <w:t>5.4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Отопление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_Toc436813280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29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1" w:history="1">
        <w:r w:rsidR="00102A6B" w:rsidRPr="00D25DEA">
          <w:rPr>
            <w:rStyle w:val="afa"/>
          </w:rPr>
          <w:t>5.4.1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 климатических и метеорологических условиях района строительства, расчетных параметрах наружного воздуха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_Toc436813281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29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2" w:history="1">
        <w:r w:rsidR="00102A6B" w:rsidRPr="00D25DEA">
          <w:rPr>
            <w:rStyle w:val="afa"/>
          </w:rPr>
          <w:t>5.4.2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об источниках теплоснабжения, параметрах теплоносителей систем отопления и вентиляции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_Toc436813282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29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3" w:history="1">
        <w:r w:rsidR="00102A6B" w:rsidRPr="00D25DEA">
          <w:rPr>
            <w:rStyle w:val="afa"/>
          </w:rPr>
          <w:t>5.4.3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и обоснование способов прокладки трубопроводов и конструктивных решений, включая решения в отношении диаметров и теплоизоляции труб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_Toc436813283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30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4" w:history="1">
        <w:r w:rsidR="00102A6B" w:rsidRPr="00D25DEA">
          <w:rPr>
            <w:rStyle w:val="afa"/>
          </w:rPr>
          <w:t>5.4.4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принятых схем и принципиальных решений по отоплению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_Toc436813284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30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5" w:history="1">
        <w:r w:rsidR="00102A6B" w:rsidRPr="00D25DEA">
          <w:rPr>
            <w:rStyle w:val="afa"/>
          </w:rPr>
          <w:t>5.4.5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 тепловых нагрузках на отопление, вентиляцию, горячее водоснабжение на производственные и другие нужды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_Toc436813285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30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6" w:history="1">
        <w:r w:rsidR="00102A6B" w:rsidRPr="00D25DEA">
          <w:rPr>
            <w:rStyle w:val="afa"/>
          </w:rPr>
          <w:t>5.4.6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 потребности в теплоносителе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_Toc436813286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7" w:history="1">
        <w:r w:rsidR="00102A6B" w:rsidRPr="00D25DEA">
          <w:rPr>
            <w:rStyle w:val="afa"/>
          </w:rPr>
          <w:t>5.4.7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оптимальности размещения отопительного оборудования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_Toc436813287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8" w:history="1">
        <w:r w:rsidR="00102A6B" w:rsidRPr="00D25DEA">
          <w:rPr>
            <w:rStyle w:val="afa"/>
          </w:rPr>
          <w:t>5.4.8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систем автоматизации и диспетчеризации процесса регулирования  системы отопления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_Toc436813288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89" w:history="1">
        <w:r w:rsidR="00102A6B" w:rsidRPr="00D25DEA">
          <w:rPr>
            <w:rStyle w:val="afa"/>
          </w:rPr>
          <w:t>5.4.9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Указания по монтажу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_Toc436813289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31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90" w:history="1">
        <w:r w:rsidR="00102A6B" w:rsidRPr="00D25DEA">
          <w:rPr>
            <w:rStyle w:val="afa"/>
          </w:rPr>
          <w:t>5.5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Вентиляция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_Toc436813290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32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1" w:history="1">
        <w:r w:rsidR="00102A6B" w:rsidRPr="00D25DEA">
          <w:rPr>
            <w:rStyle w:val="afa"/>
          </w:rPr>
          <w:t>5.5.1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 климатических и метеорологических условиях района строительства, расчетных параметрах наружного воздуха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_Toc436813291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32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2" w:history="1">
        <w:r w:rsidR="00102A6B" w:rsidRPr="00D25DEA">
          <w:rPr>
            <w:rStyle w:val="afa"/>
          </w:rPr>
          <w:t>5.5.2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об источниках теплоснабжения, параметрах теплоносителей системы отопления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_Toc436813292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32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3" w:history="1">
        <w:r w:rsidR="00102A6B" w:rsidRPr="00D25DEA">
          <w:rPr>
            <w:rStyle w:val="afa"/>
          </w:rPr>
          <w:t>5.5.3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и обоснование способов прокладки трубопроводов и конструктивных решений, включая решения в отношении диаметров и теплоизоляции труб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_Toc436813293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32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4" w:history="1">
        <w:r w:rsidR="00102A6B" w:rsidRPr="00D25DEA">
          <w:rPr>
            <w:rStyle w:val="afa"/>
          </w:rPr>
          <w:t>5.5.4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принятых систем и принципиальных решений по отоплению и вентиляции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_Toc436813294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33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5" w:history="1">
        <w:r w:rsidR="00102A6B" w:rsidRPr="00D25DEA">
          <w:rPr>
            <w:rStyle w:val="afa"/>
          </w:rPr>
          <w:t>5.5.5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Сведения о тепловых нагрузках на отопление, вентиляцию, горячее водоснабжение на производственные и другие нужды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_Toc436813295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34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6" w:history="1">
        <w:r w:rsidR="00102A6B" w:rsidRPr="00D25DEA">
          <w:rPr>
            <w:rStyle w:val="afa"/>
          </w:rPr>
          <w:t>5.5.6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Обоснование оптимальности размещения оборудования, характеристика материалов для изготовления трубопроводов и воздуховодов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_Toc436813296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7" w:history="1">
        <w:r w:rsidR="00102A6B" w:rsidRPr="00D25DEA">
          <w:rPr>
            <w:rStyle w:val="afa"/>
          </w:rPr>
          <w:t>5.5.7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технических решений, обеспечивающих надежность работы систем в экстремальных условиях.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_Toc436813297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31"/>
        <w:tabs>
          <w:tab w:val="left" w:pos="1418"/>
        </w:tabs>
        <w:rPr>
          <w:rFonts w:asciiTheme="minorHAnsi" w:eastAsiaTheme="minorEastAsia" w:hAnsiTheme="minorHAnsi" w:cstheme="minorBidi"/>
          <w:szCs w:val="22"/>
        </w:rPr>
      </w:pPr>
      <w:hyperlink w:anchor="_Toc436813298" w:history="1">
        <w:r w:rsidR="00102A6B" w:rsidRPr="00D25DEA">
          <w:rPr>
            <w:rStyle w:val="afa"/>
          </w:rPr>
          <w:t>5.5.8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Описание систем автоматизации и диспетчеризации процесса регулирования  системы отопления и вентиляции.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_Toc436813298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35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299" w:history="1">
        <w:r w:rsidR="00102A6B" w:rsidRPr="00D25DEA">
          <w:rPr>
            <w:rStyle w:val="afa"/>
          </w:rPr>
          <w:t>5.6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Система охранной и тревожной сигнализации (СОТС)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_Toc436813299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36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300" w:history="1">
        <w:r w:rsidR="00102A6B" w:rsidRPr="00D25DEA">
          <w:rPr>
            <w:rStyle w:val="afa"/>
          </w:rPr>
          <w:t>5.7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Структурированные кабельные системы (СКС)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_Toc436813300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38</w:t>
        </w:r>
        <w:r w:rsidR="00102A6B">
          <w:rPr>
            <w:webHidden/>
          </w:rPr>
          <w:fldChar w:fldCharType="end"/>
        </w:r>
      </w:hyperlink>
    </w:p>
    <w:p w:rsidR="00102A6B" w:rsidRDefault="002048A8">
      <w:pPr>
        <w:pStyle w:val="22"/>
        <w:rPr>
          <w:rFonts w:asciiTheme="minorHAnsi" w:eastAsiaTheme="minorEastAsia" w:hAnsiTheme="minorHAnsi" w:cstheme="minorBidi"/>
          <w:szCs w:val="22"/>
        </w:rPr>
      </w:pPr>
      <w:hyperlink w:anchor="_Toc436813301" w:history="1">
        <w:r w:rsidR="00102A6B" w:rsidRPr="00D25DEA">
          <w:rPr>
            <w:rStyle w:val="afa"/>
          </w:rPr>
          <w:t>5.8</w:t>
        </w:r>
        <w:r w:rsidR="00102A6B">
          <w:rPr>
            <w:rFonts w:asciiTheme="minorHAnsi" w:eastAsiaTheme="minorEastAsia" w:hAnsiTheme="minorHAnsi" w:cstheme="minorBidi"/>
            <w:szCs w:val="22"/>
          </w:rPr>
          <w:tab/>
        </w:r>
        <w:r w:rsidR="00102A6B" w:rsidRPr="00D25DEA">
          <w:rPr>
            <w:rStyle w:val="afa"/>
          </w:rPr>
          <w:t>Пожарная сигнализация</w:t>
        </w:r>
        <w:r w:rsidR="00102A6B">
          <w:rPr>
            <w:webHidden/>
          </w:rPr>
          <w:tab/>
        </w:r>
        <w:r w:rsidR="00102A6B">
          <w:rPr>
            <w:webHidden/>
          </w:rPr>
          <w:fldChar w:fldCharType="begin"/>
        </w:r>
        <w:r w:rsidR="00102A6B">
          <w:rPr>
            <w:webHidden/>
          </w:rPr>
          <w:instrText xml:space="preserve"> PAGEREF _Toc436813301 \h </w:instrText>
        </w:r>
        <w:r w:rsidR="00102A6B">
          <w:rPr>
            <w:webHidden/>
          </w:rPr>
        </w:r>
        <w:r w:rsidR="00102A6B">
          <w:rPr>
            <w:webHidden/>
          </w:rPr>
          <w:fldChar w:fldCharType="separate"/>
        </w:r>
        <w:r w:rsidR="00102A6B">
          <w:rPr>
            <w:webHidden/>
          </w:rPr>
          <w:t>41</w:t>
        </w:r>
        <w:r w:rsidR="00102A6B">
          <w:rPr>
            <w:webHidden/>
          </w:rPr>
          <w:fldChar w:fldCharType="end"/>
        </w:r>
      </w:hyperlink>
    </w:p>
    <w:p w:rsidR="00B36730" w:rsidRDefault="00102A6B" w:rsidP="00102A6B">
      <w:pPr>
        <w:spacing w:line="240" w:lineRule="auto"/>
        <w:ind w:firstLine="0"/>
        <w:jc w:val="left"/>
        <w:rPr>
          <w:b/>
          <w:sz w:val="28"/>
          <w:szCs w:val="28"/>
          <w:lang w:eastAsia="ar-SA"/>
        </w:rPr>
      </w:pPr>
      <w:r w:rsidRPr="001962B1">
        <w:fldChar w:fldCharType="end"/>
      </w:r>
    </w:p>
    <w:p w:rsidR="00102A6B" w:rsidRDefault="00102A6B">
      <w:pPr>
        <w:spacing w:line="240" w:lineRule="auto"/>
        <w:ind w:firstLine="0"/>
        <w:jc w:val="left"/>
        <w:rPr>
          <w:b/>
          <w:sz w:val="28"/>
          <w:szCs w:val="28"/>
          <w:lang w:eastAsia="ar-SA"/>
        </w:rPr>
      </w:pPr>
      <w:r>
        <w:br w:type="page"/>
      </w:r>
    </w:p>
    <w:p w:rsidR="00B36730" w:rsidRPr="001962B1" w:rsidRDefault="00B36730" w:rsidP="00B36730">
      <w:pPr>
        <w:pStyle w:val="10"/>
      </w:pPr>
      <w:bookmarkStart w:id="6" w:name="_Toc436813248"/>
      <w:r w:rsidRPr="001962B1">
        <w:lastRenderedPageBreak/>
        <w:t>Общие данные</w:t>
      </w:r>
      <w:bookmarkEnd w:id="6"/>
    </w:p>
    <w:p w:rsidR="00B36730" w:rsidRPr="001962B1" w:rsidRDefault="00B36730" w:rsidP="00B36730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B36730" w:rsidRPr="001962B1" w:rsidRDefault="00B36730" w:rsidP="00B36730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  <w:r w:rsidRPr="001962B1">
        <w:rPr>
          <w:rFonts w:ascii="Arial" w:hAnsi="Arial" w:cs="Arial"/>
          <w:color w:val="auto"/>
        </w:rPr>
        <w:t>Прое</w:t>
      </w:r>
      <w:proofErr w:type="gramStart"/>
      <w:r w:rsidRPr="001962B1">
        <w:rPr>
          <w:rFonts w:ascii="Arial" w:hAnsi="Arial" w:cs="Arial"/>
          <w:color w:val="auto"/>
        </w:rPr>
        <w:t>кт стр</w:t>
      </w:r>
      <w:proofErr w:type="gramEnd"/>
      <w:r w:rsidRPr="001962B1">
        <w:rPr>
          <w:rFonts w:ascii="Arial" w:hAnsi="Arial" w:cs="Arial"/>
          <w:color w:val="auto"/>
        </w:rPr>
        <w:t>оительства производственно-бытового здания Выгостровской ГЭС филиала «Карельский» разработан в соответствии с заданием на проектирование и с требованиями:</w:t>
      </w:r>
    </w:p>
    <w:p w:rsidR="00B36730" w:rsidRPr="001962B1" w:rsidRDefault="00B36730" w:rsidP="00B36730">
      <w:pPr>
        <w:pStyle w:val="Default"/>
        <w:spacing w:line="360" w:lineRule="auto"/>
        <w:ind w:firstLine="709"/>
        <w:jc w:val="both"/>
        <w:rPr>
          <w:rFonts w:ascii="Arial" w:hAnsi="Arial" w:cs="Arial"/>
          <w:color w:val="FF0000"/>
        </w:rPr>
      </w:pPr>
    </w:p>
    <w:p w:rsidR="00B36730" w:rsidRPr="001962B1" w:rsidRDefault="00B36730" w:rsidP="00B36730">
      <w:pPr>
        <w:pStyle w:val="aff3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СанПиН 2.2.1/2.1.1.1-76-01 «Гигиенические требования к инсоляции и солнцез</w:t>
      </w:r>
      <w:r w:rsidRPr="001962B1">
        <w:rPr>
          <w:rFonts w:ascii="Arial" w:eastAsia="Times New Roman" w:hAnsi="Arial" w:cs="Arial"/>
          <w:szCs w:val="24"/>
          <w:lang w:eastAsia="ru-RU"/>
        </w:rPr>
        <w:t>а</w:t>
      </w:r>
      <w:r w:rsidRPr="001962B1">
        <w:rPr>
          <w:rFonts w:ascii="Arial" w:eastAsia="Times New Roman" w:hAnsi="Arial" w:cs="Arial"/>
          <w:szCs w:val="24"/>
          <w:lang w:eastAsia="ru-RU"/>
        </w:rPr>
        <w:t>щите помещений жилых и общественных территорий»</w:t>
      </w:r>
    </w:p>
    <w:p w:rsidR="00B36730" w:rsidRPr="001962B1" w:rsidRDefault="00B36730" w:rsidP="00B36730">
      <w:pPr>
        <w:numPr>
          <w:ilvl w:val="0"/>
          <w:numId w:val="28"/>
        </w:numPr>
        <w:rPr>
          <w:sz w:val="24"/>
        </w:rPr>
      </w:pPr>
      <w:proofErr w:type="spellStart"/>
      <w:r w:rsidRPr="001962B1">
        <w:rPr>
          <w:sz w:val="24"/>
        </w:rPr>
        <w:t>СанПин</w:t>
      </w:r>
      <w:proofErr w:type="spellEnd"/>
      <w:r w:rsidRPr="001962B1">
        <w:rPr>
          <w:sz w:val="24"/>
        </w:rPr>
        <w:t xml:space="preserve"> 2.2.1/2.1.1.1278-03 "Гигиенические требования к естественному, иску</w:t>
      </w:r>
      <w:r w:rsidRPr="001962B1">
        <w:rPr>
          <w:sz w:val="24"/>
        </w:rPr>
        <w:t>с</w:t>
      </w:r>
      <w:r w:rsidRPr="001962B1">
        <w:rPr>
          <w:sz w:val="24"/>
        </w:rPr>
        <w:t xml:space="preserve">ственному и совмещенному освещению жилых и общественных зданий" </w:t>
      </w:r>
    </w:p>
    <w:p w:rsidR="00B36730" w:rsidRPr="001962B1" w:rsidRDefault="00B36730" w:rsidP="00B36730">
      <w:pPr>
        <w:pStyle w:val="aff3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szCs w:val="24"/>
          <w:lang w:eastAsia="ru-RU"/>
        </w:rPr>
      </w:pPr>
      <w:r w:rsidRPr="001962B1">
        <w:rPr>
          <w:rFonts w:ascii="Arial" w:eastAsia="Times New Roman" w:hAnsi="Arial" w:cs="Arial"/>
          <w:szCs w:val="24"/>
          <w:lang w:eastAsia="ru-RU"/>
        </w:rPr>
        <w:t>СНиП 21.01-97* «Пожарная безопасность зданий и сооружений»</w:t>
      </w:r>
    </w:p>
    <w:p w:rsidR="00B36730" w:rsidRPr="001962B1" w:rsidRDefault="00B36730" w:rsidP="00B36730">
      <w:pPr>
        <w:numPr>
          <w:ilvl w:val="0"/>
          <w:numId w:val="28"/>
        </w:numPr>
        <w:rPr>
          <w:sz w:val="24"/>
        </w:rPr>
      </w:pPr>
      <w:r w:rsidRPr="001962B1">
        <w:rPr>
          <w:sz w:val="24"/>
        </w:rPr>
        <w:t>СП 52.13330.2011. Естественное и искусственное освещение</w:t>
      </w:r>
    </w:p>
    <w:p w:rsidR="00B36730" w:rsidRPr="001962B1" w:rsidRDefault="00B36730" w:rsidP="00B36730">
      <w:pPr>
        <w:pStyle w:val="aff3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>СНиП 23-03-2003 «Защита от шума»</w:t>
      </w:r>
    </w:p>
    <w:p w:rsidR="00B36730" w:rsidRPr="001962B1" w:rsidRDefault="00B36730" w:rsidP="00B36730">
      <w:pPr>
        <w:pStyle w:val="aff3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hAnsi="Arial" w:cs="Arial"/>
          <w:color w:val="000000"/>
          <w:szCs w:val="24"/>
        </w:rPr>
        <w:t>СП 118.13330.2012</w:t>
      </w: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 xml:space="preserve"> «Общественные здания и сооружения»</w:t>
      </w:r>
    </w:p>
    <w:p w:rsidR="00C84EA5" w:rsidRDefault="00B36730" w:rsidP="00C84EA5">
      <w:pPr>
        <w:pStyle w:val="aff3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200"/>
        <w:rPr>
          <w:rFonts w:ascii="Arial" w:eastAsia="Times New Roman" w:hAnsi="Arial" w:cs="Arial"/>
          <w:color w:val="000000"/>
          <w:szCs w:val="24"/>
          <w:lang w:eastAsia="ru-RU"/>
        </w:rPr>
      </w:pPr>
      <w:r w:rsidRPr="001962B1">
        <w:rPr>
          <w:rFonts w:ascii="Arial" w:eastAsia="Times New Roman" w:hAnsi="Arial" w:cs="Arial"/>
          <w:color w:val="000000"/>
          <w:szCs w:val="24"/>
          <w:lang w:eastAsia="ru-RU"/>
        </w:rPr>
        <w:t>СП 1.13130.2009 «Системы противопожарной защиты. Эвакуационные пути и выходы»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Электротехнический раздел проекта выполнен на основании технического зад</w:t>
      </w:r>
      <w:r w:rsidRPr="00C646A7">
        <w:rPr>
          <w:rFonts w:ascii="Arial" w:hAnsi="Arial" w:cs="Arial"/>
          <w:sz w:val="24"/>
          <w:szCs w:val="24"/>
        </w:rPr>
        <w:t>а</w:t>
      </w:r>
      <w:r w:rsidRPr="00C646A7">
        <w:rPr>
          <w:rFonts w:ascii="Arial" w:hAnsi="Arial" w:cs="Arial"/>
          <w:sz w:val="24"/>
          <w:szCs w:val="24"/>
        </w:rPr>
        <w:t>ния заказчика, технических условий, выданных заказчиком, и в соответствии с норм</w:t>
      </w:r>
      <w:r w:rsidRPr="00C646A7">
        <w:rPr>
          <w:rFonts w:ascii="Arial" w:hAnsi="Arial" w:cs="Arial"/>
          <w:sz w:val="24"/>
          <w:szCs w:val="24"/>
        </w:rPr>
        <w:t>а</w:t>
      </w:r>
      <w:r w:rsidRPr="00C646A7">
        <w:rPr>
          <w:rFonts w:ascii="Arial" w:hAnsi="Arial" w:cs="Arial"/>
          <w:sz w:val="24"/>
          <w:szCs w:val="24"/>
        </w:rPr>
        <w:t>тивными документами: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Правила устройства электроустановок (ПУЭ)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СП 31-110-2003 – Проектирование и монтаж электроустановок жилых и общ</w:t>
      </w:r>
      <w:r w:rsidRPr="00C646A7">
        <w:rPr>
          <w:rFonts w:ascii="Arial" w:hAnsi="Arial" w:cs="Arial"/>
          <w:sz w:val="24"/>
          <w:szCs w:val="24"/>
        </w:rPr>
        <w:t>е</w:t>
      </w:r>
      <w:r w:rsidRPr="00C646A7">
        <w:rPr>
          <w:rFonts w:ascii="Arial" w:hAnsi="Arial" w:cs="Arial"/>
          <w:sz w:val="24"/>
          <w:szCs w:val="24"/>
        </w:rPr>
        <w:t>ственных зданий;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СНиП 3.05.06-85 – Строительные нормы и правила. Электротехнические устро</w:t>
      </w:r>
      <w:r w:rsidRPr="00C646A7">
        <w:rPr>
          <w:rFonts w:ascii="Arial" w:hAnsi="Arial" w:cs="Arial"/>
          <w:sz w:val="24"/>
          <w:szCs w:val="24"/>
        </w:rPr>
        <w:t>й</w:t>
      </w:r>
      <w:r w:rsidRPr="00C646A7">
        <w:rPr>
          <w:rFonts w:ascii="Arial" w:hAnsi="Arial" w:cs="Arial"/>
          <w:sz w:val="24"/>
          <w:szCs w:val="24"/>
        </w:rPr>
        <w:t>ства;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СП 6.13130.2009 – Системы противопожарной защиты электрооборудования. Требования пожарной безопасности.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РД 34.21.122-87–Инструкция по устройству молниезащиты зданий и сооружений.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По степени надежности электроснабжения </w:t>
      </w:r>
      <w:proofErr w:type="spellStart"/>
      <w:r w:rsidRPr="00C646A7">
        <w:rPr>
          <w:rFonts w:ascii="Arial" w:hAnsi="Arial" w:cs="Arial"/>
          <w:sz w:val="24"/>
          <w:szCs w:val="24"/>
        </w:rPr>
        <w:t>электроприемники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здания относятся ко </w:t>
      </w:r>
      <w:r w:rsidRPr="00C646A7">
        <w:rPr>
          <w:rFonts w:ascii="Arial" w:hAnsi="Arial" w:cs="Arial"/>
          <w:sz w:val="24"/>
          <w:szCs w:val="24"/>
          <w:lang w:val="en-US"/>
        </w:rPr>
        <w:t>II</w:t>
      </w:r>
      <w:r w:rsidRPr="00C646A7">
        <w:rPr>
          <w:rFonts w:ascii="Arial" w:hAnsi="Arial" w:cs="Arial"/>
          <w:sz w:val="24"/>
          <w:szCs w:val="24"/>
        </w:rPr>
        <w:t xml:space="preserve"> категории. К </w:t>
      </w:r>
      <w:r w:rsidRPr="00C646A7">
        <w:rPr>
          <w:rFonts w:ascii="Arial" w:hAnsi="Arial" w:cs="Arial"/>
          <w:sz w:val="24"/>
          <w:szCs w:val="24"/>
          <w:lang w:val="en-US"/>
        </w:rPr>
        <w:t>I</w:t>
      </w:r>
      <w:r w:rsidRPr="00C646A7">
        <w:rPr>
          <w:rFonts w:ascii="Arial" w:hAnsi="Arial" w:cs="Arial"/>
          <w:sz w:val="24"/>
          <w:szCs w:val="24"/>
        </w:rPr>
        <w:t xml:space="preserve"> категории относятся аварийное освещение и противопожа</w:t>
      </w:r>
      <w:r w:rsidRPr="00C646A7">
        <w:rPr>
          <w:rFonts w:ascii="Arial" w:hAnsi="Arial" w:cs="Arial"/>
          <w:sz w:val="24"/>
          <w:szCs w:val="24"/>
        </w:rPr>
        <w:t>р</w:t>
      </w:r>
      <w:r w:rsidRPr="00C646A7">
        <w:rPr>
          <w:rFonts w:ascii="Arial" w:hAnsi="Arial" w:cs="Arial"/>
          <w:sz w:val="24"/>
          <w:szCs w:val="24"/>
        </w:rPr>
        <w:t>ные устройства.</w:t>
      </w:r>
    </w:p>
    <w:p w:rsidR="005F3AEA" w:rsidRPr="00C646A7" w:rsidRDefault="005F3AEA" w:rsidP="005F3AEA">
      <w:pPr>
        <w:pStyle w:val="afffff2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Расчетные нагрузки определены в соответствии с СП 31-110-2003.</w:t>
      </w:r>
    </w:p>
    <w:p w:rsidR="00C84EA5" w:rsidRPr="00C84EA5" w:rsidRDefault="00C84EA5" w:rsidP="00C84EA5">
      <w:pPr>
        <w:tabs>
          <w:tab w:val="left" w:pos="993"/>
        </w:tabs>
        <w:autoSpaceDE w:val="0"/>
        <w:autoSpaceDN w:val="0"/>
        <w:adjustRightInd w:val="0"/>
        <w:spacing w:after="200"/>
        <w:ind w:firstLine="0"/>
        <w:rPr>
          <w:color w:val="000000"/>
        </w:rPr>
      </w:pPr>
    </w:p>
    <w:p w:rsidR="005F3AEA" w:rsidRDefault="005F3AEA">
      <w:pPr>
        <w:spacing w:line="240" w:lineRule="auto"/>
        <w:ind w:firstLine="0"/>
        <w:jc w:val="left"/>
        <w:rPr>
          <w:b/>
          <w:sz w:val="28"/>
          <w:szCs w:val="28"/>
          <w:lang w:eastAsia="ar-SA"/>
        </w:rPr>
      </w:pPr>
      <w:r>
        <w:br w:type="page"/>
      </w:r>
    </w:p>
    <w:p w:rsidR="008973F0" w:rsidRDefault="00B36730" w:rsidP="008973F0">
      <w:pPr>
        <w:pStyle w:val="10"/>
      </w:pPr>
      <w:bookmarkStart w:id="7" w:name="_Toc436813249"/>
      <w:r>
        <w:lastRenderedPageBreak/>
        <w:t>ПЛАНИРОВОЧНАЯ ОРГАНИЗАЦИЯ ЗЕМЕЛЬНОГО УЧАСТКА</w:t>
      </w:r>
      <w:bookmarkEnd w:id="7"/>
    </w:p>
    <w:p w:rsidR="007D6CC5" w:rsidRPr="00B36730" w:rsidRDefault="008973F0" w:rsidP="00C84EA5">
      <w:pPr>
        <w:pStyle w:val="2"/>
      </w:pPr>
      <w:bookmarkStart w:id="8" w:name="_Toc436813250"/>
      <w:r w:rsidRPr="00B36730">
        <w:t>Общие сведения о</w:t>
      </w:r>
      <w:r w:rsidR="007D6CC5" w:rsidRPr="00B36730">
        <w:t xml:space="preserve"> земельно</w:t>
      </w:r>
      <w:r w:rsidRPr="00B36730">
        <w:t>м участке</w:t>
      </w:r>
      <w:bookmarkEnd w:id="8"/>
    </w:p>
    <w:p w:rsidR="007D6CC5" w:rsidRPr="007D6CC5" w:rsidRDefault="007D6CC5" w:rsidP="007D6CC5">
      <w:pPr>
        <w:pStyle w:val="21"/>
        <w:spacing w:line="360" w:lineRule="auto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Описываемая территория участков располагается на территории сущ</w:t>
      </w:r>
      <w:r w:rsidRPr="007D6CC5">
        <w:rPr>
          <w:rFonts w:ascii="Arial" w:hAnsi="Arial" w:cs="Arial"/>
          <w:szCs w:val="28"/>
        </w:rPr>
        <w:t>е</w:t>
      </w:r>
      <w:r w:rsidRPr="007D6CC5">
        <w:rPr>
          <w:rFonts w:ascii="Arial" w:hAnsi="Arial" w:cs="Arial"/>
          <w:szCs w:val="28"/>
        </w:rPr>
        <w:t>ствующего предприятия.</w:t>
      </w:r>
    </w:p>
    <w:p w:rsidR="007D6CC5" w:rsidRPr="007D6CC5" w:rsidRDefault="007D6CC5" w:rsidP="007D6CC5">
      <w:pPr>
        <w:pStyle w:val="212"/>
        <w:shd w:val="clear" w:color="auto" w:fill="auto"/>
        <w:spacing w:line="413" w:lineRule="exact"/>
        <w:ind w:right="20" w:firstLine="0"/>
        <w:rPr>
          <w:rFonts w:ascii="Arial" w:hAnsi="Arial" w:cs="Arial"/>
          <w:sz w:val="28"/>
          <w:szCs w:val="28"/>
          <w:lang w:eastAsia="ar-SA"/>
        </w:rPr>
      </w:pPr>
      <w:r w:rsidRPr="007D6CC5">
        <w:rPr>
          <w:rFonts w:ascii="Arial" w:hAnsi="Arial" w:cs="Arial"/>
          <w:sz w:val="28"/>
          <w:szCs w:val="28"/>
          <w:lang w:eastAsia="ar-SA"/>
        </w:rPr>
        <w:t>Выгостровская ГЭС (ГЭС-5) Каскада Выгских ГЭС расположена между п</w:t>
      </w:r>
      <w:r w:rsidRPr="007D6CC5">
        <w:rPr>
          <w:rFonts w:ascii="Arial" w:hAnsi="Arial" w:cs="Arial"/>
          <w:sz w:val="28"/>
          <w:szCs w:val="28"/>
          <w:lang w:eastAsia="ar-SA"/>
        </w:rPr>
        <w:t>о</w:t>
      </w:r>
      <w:r w:rsidRPr="007D6CC5">
        <w:rPr>
          <w:rFonts w:ascii="Arial" w:hAnsi="Arial" w:cs="Arial"/>
          <w:sz w:val="28"/>
          <w:szCs w:val="28"/>
          <w:lang w:eastAsia="ar-SA"/>
        </w:rPr>
        <w:t xml:space="preserve">селками Золотец и </w:t>
      </w:r>
      <w:proofErr w:type="spellStart"/>
      <w:r w:rsidRPr="007D6CC5">
        <w:rPr>
          <w:rFonts w:ascii="Arial" w:hAnsi="Arial" w:cs="Arial"/>
          <w:sz w:val="28"/>
          <w:szCs w:val="28"/>
          <w:lang w:eastAsia="ar-SA"/>
        </w:rPr>
        <w:t>Выгостров</w:t>
      </w:r>
      <w:proofErr w:type="spellEnd"/>
      <w:r w:rsidRPr="007D6CC5">
        <w:rPr>
          <w:rFonts w:ascii="Arial" w:hAnsi="Arial" w:cs="Arial"/>
          <w:sz w:val="28"/>
          <w:szCs w:val="28"/>
          <w:lang w:eastAsia="ar-SA"/>
        </w:rPr>
        <w:t xml:space="preserve"> в Беломорском районе, республики Кар</w:t>
      </w:r>
      <w:r w:rsidRPr="007D6CC5">
        <w:rPr>
          <w:rFonts w:ascii="Arial" w:hAnsi="Arial" w:cs="Arial"/>
          <w:sz w:val="28"/>
          <w:szCs w:val="28"/>
          <w:lang w:eastAsia="ar-SA"/>
        </w:rPr>
        <w:t>е</w:t>
      </w:r>
      <w:r w:rsidRPr="007D6CC5">
        <w:rPr>
          <w:rFonts w:ascii="Arial" w:hAnsi="Arial" w:cs="Arial"/>
          <w:sz w:val="28"/>
          <w:szCs w:val="28"/>
          <w:lang w:eastAsia="ar-SA"/>
        </w:rPr>
        <w:t>лия. Участок расположен на территории действующей ГЭС. С севера, в</w:t>
      </w:r>
      <w:r w:rsidRPr="007D6CC5">
        <w:rPr>
          <w:rFonts w:ascii="Arial" w:hAnsi="Arial" w:cs="Arial"/>
          <w:sz w:val="28"/>
          <w:szCs w:val="28"/>
          <w:lang w:eastAsia="ar-SA"/>
        </w:rPr>
        <w:t>о</w:t>
      </w:r>
      <w:r w:rsidRPr="007D6CC5">
        <w:rPr>
          <w:rFonts w:ascii="Arial" w:hAnsi="Arial" w:cs="Arial"/>
          <w:sz w:val="28"/>
          <w:szCs w:val="28"/>
          <w:lang w:eastAsia="ar-SA"/>
        </w:rPr>
        <w:t xml:space="preserve">стока и запада участок </w:t>
      </w:r>
      <w:proofErr w:type="gramStart"/>
      <w:r w:rsidRPr="007D6CC5">
        <w:rPr>
          <w:rFonts w:ascii="Arial" w:hAnsi="Arial" w:cs="Arial"/>
          <w:sz w:val="28"/>
          <w:szCs w:val="28"/>
          <w:lang w:eastAsia="ar-SA"/>
        </w:rPr>
        <w:t>ограничен</w:t>
      </w:r>
      <w:proofErr w:type="gramEnd"/>
      <w:r w:rsidRPr="007D6CC5">
        <w:rPr>
          <w:rFonts w:ascii="Arial" w:hAnsi="Arial" w:cs="Arial"/>
          <w:sz w:val="28"/>
          <w:szCs w:val="28"/>
          <w:lang w:eastAsia="ar-SA"/>
        </w:rPr>
        <w:t xml:space="preserve"> а/д ведущей к городу Беломорск, с юга ограничен лесным массивом.</w:t>
      </w:r>
    </w:p>
    <w:p w:rsidR="007D6CC5" w:rsidRPr="007D6CC5" w:rsidRDefault="007D6CC5" w:rsidP="007D6CC5">
      <w:pPr>
        <w:pStyle w:val="212"/>
        <w:shd w:val="clear" w:color="auto" w:fill="auto"/>
        <w:spacing w:line="413" w:lineRule="exact"/>
        <w:ind w:left="20" w:right="20" w:firstLine="700"/>
        <w:rPr>
          <w:rFonts w:ascii="Arial" w:hAnsi="Arial" w:cs="Arial"/>
          <w:sz w:val="28"/>
          <w:szCs w:val="28"/>
          <w:lang w:eastAsia="ar-SA"/>
        </w:rPr>
      </w:pPr>
      <w:r w:rsidRPr="007D6CC5">
        <w:rPr>
          <w:rFonts w:ascii="Arial" w:hAnsi="Arial" w:cs="Arial"/>
          <w:sz w:val="28"/>
          <w:szCs w:val="28"/>
          <w:lang w:eastAsia="ar-SA"/>
        </w:rPr>
        <w:t>Рельеф участка техногенный, спокойный. Абсолютные отметки п</w:t>
      </w:r>
      <w:r w:rsidRPr="007D6CC5">
        <w:rPr>
          <w:rFonts w:ascii="Arial" w:hAnsi="Arial" w:cs="Arial"/>
          <w:sz w:val="28"/>
          <w:szCs w:val="28"/>
          <w:lang w:eastAsia="ar-SA"/>
        </w:rPr>
        <w:t>о</w:t>
      </w:r>
      <w:r w:rsidRPr="007D6CC5">
        <w:rPr>
          <w:rFonts w:ascii="Arial" w:hAnsi="Arial" w:cs="Arial"/>
          <w:sz w:val="28"/>
          <w:szCs w:val="28"/>
          <w:lang w:eastAsia="ar-SA"/>
        </w:rPr>
        <w:t>верхности земли варьируются в пределах от 20 до 24 м. Растительность представлена высокоствольным смешанным лесом, порослью леса, а также травами и кустарниками.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Местность строительства (Республика Карелия, Беломорский район, п.</w:t>
      </w:r>
      <w:r w:rsidR="008973F0">
        <w:rPr>
          <w:rFonts w:ascii="Arial" w:hAnsi="Arial" w:cs="Arial"/>
          <w:szCs w:val="28"/>
        </w:rPr>
        <w:t xml:space="preserve"> </w:t>
      </w:r>
      <w:r w:rsidRPr="007D6CC5">
        <w:rPr>
          <w:rFonts w:ascii="Arial" w:hAnsi="Arial" w:cs="Arial"/>
          <w:szCs w:val="28"/>
        </w:rPr>
        <w:t>Золотец) характеризуется следующими показателями: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Зона влажности - влажная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Расчетная зимняя температура наружного воздуха (температура наиболее холодной пятидневки с обеспеченностью 0,92) минус 28</w:t>
      </w:r>
      <w:proofErr w:type="gramStart"/>
      <w:r w:rsidRPr="007D6CC5">
        <w:rPr>
          <w:rFonts w:ascii="Arial" w:hAnsi="Arial" w:cs="Arial"/>
          <w:szCs w:val="28"/>
        </w:rPr>
        <w:t>°С</w:t>
      </w:r>
      <w:proofErr w:type="gramEnd"/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Температура отопительного периода минус 3.5</w:t>
      </w:r>
      <w:proofErr w:type="gramStart"/>
      <w:r w:rsidRPr="007D6CC5">
        <w:rPr>
          <w:rFonts w:ascii="Arial" w:hAnsi="Arial" w:cs="Arial"/>
          <w:szCs w:val="28"/>
        </w:rPr>
        <w:t>°С</w:t>
      </w:r>
      <w:proofErr w:type="gramEnd"/>
      <w:r w:rsidRPr="007D6CC5">
        <w:rPr>
          <w:rFonts w:ascii="Arial" w:hAnsi="Arial" w:cs="Arial"/>
          <w:szCs w:val="28"/>
        </w:rPr>
        <w:t>; продолжительн</w:t>
      </w:r>
      <w:r w:rsidRPr="007D6CC5">
        <w:rPr>
          <w:rFonts w:ascii="Arial" w:hAnsi="Arial" w:cs="Arial"/>
          <w:szCs w:val="28"/>
        </w:rPr>
        <w:t>о</w:t>
      </w:r>
      <w:r w:rsidRPr="007D6CC5">
        <w:rPr>
          <w:rFonts w:ascii="Arial" w:hAnsi="Arial" w:cs="Arial"/>
          <w:szCs w:val="28"/>
        </w:rPr>
        <w:t xml:space="preserve">сти отопительного периода 255 </w:t>
      </w:r>
      <w:proofErr w:type="spellStart"/>
      <w:r w:rsidRPr="007D6CC5">
        <w:rPr>
          <w:rFonts w:ascii="Arial" w:hAnsi="Arial" w:cs="Arial"/>
          <w:szCs w:val="28"/>
        </w:rPr>
        <w:t>сут</w:t>
      </w:r>
      <w:proofErr w:type="spellEnd"/>
      <w:r w:rsidRPr="007D6CC5">
        <w:rPr>
          <w:rFonts w:ascii="Arial" w:hAnsi="Arial" w:cs="Arial"/>
          <w:szCs w:val="28"/>
        </w:rPr>
        <w:t xml:space="preserve">. 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Климатический район строительства - II</w:t>
      </w:r>
      <w:proofErr w:type="gramStart"/>
      <w:r w:rsidRPr="007D6CC5">
        <w:rPr>
          <w:rFonts w:ascii="Arial" w:hAnsi="Arial" w:cs="Arial"/>
          <w:szCs w:val="28"/>
        </w:rPr>
        <w:t>В</w:t>
      </w:r>
      <w:proofErr w:type="gramEnd"/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Нормативное давление ветра для II ветрового района - 0,3 кПа;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Расчетное значение веса снегового покрова для IV снегового района - 2,4 кПа;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Гололедный район - I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Средняя скорость ветра 5м/</w:t>
      </w:r>
      <w:proofErr w:type="gramStart"/>
      <w:r w:rsidRPr="007D6CC5">
        <w:rPr>
          <w:rFonts w:ascii="Arial" w:hAnsi="Arial" w:cs="Arial"/>
          <w:szCs w:val="28"/>
        </w:rPr>
        <w:t>с</w:t>
      </w:r>
      <w:proofErr w:type="gramEnd"/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За условную отметку ±0.000 принята отметка уровня чистого пола, равная абсолютной отметке 23,15 по генплану.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lastRenderedPageBreak/>
        <w:t>Особые природные климатические условия территории отсутствуют.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Рельеф участка техногенный, встречаются канавы, навалы грунта, скопления камней. Абсолютные отметки поверхности земли варьирую</w:t>
      </w:r>
      <w:r w:rsidRPr="007D6CC5">
        <w:rPr>
          <w:rFonts w:ascii="Arial" w:hAnsi="Arial" w:cs="Arial"/>
          <w:szCs w:val="28"/>
        </w:rPr>
        <w:t>т</w:t>
      </w:r>
      <w:r w:rsidRPr="007D6CC5">
        <w:rPr>
          <w:rFonts w:ascii="Arial" w:hAnsi="Arial" w:cs="Arial"/>
          <w:szCs w:val="28"/>
        </w:rPr>
        <w:t>ся в пределах от 20 до 24м.</w:t>
      </w:r>
    </w:p>
    <w:p w:rsidR="008973F0" w:rsidRDefault="008973F0" w:rsidP="007D6CC5">
      <w:pPr>
        <w:pStyle w:val="21"/>
        <w:spacing w:line="360" w:lineRule="auto"/>
        <w:ind w:firstLine="426"/>
        <w:jc w:val="both"/>
        <w:rPr>
          <w:rFonts w:ascii="Arial" w:hAnsi="Arial" w:cs="Arial"/>
          <w:b/>
          <w:szCs w:val="28"/>
        </w:rPr>
      </w:pPr>
      <w:bookmarkStart w:id="9" w:name="bookmark19"/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t>Геоморфологическое описание участка изысканий</w:t>
      </w:r>
      <w:bookmarkEnd w:id="9"/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В орографическом и геоморфологическом отношении площадка пр</w:t>
      </w:r>
      <w:r w:rsidRPr="007D6CC5">
        <w:rPr>
          <w:rFonts w:ascii="Arial" w:hAnsi="Arial" w:cs="Arial"/>
          <w:szCs w:val="28"/>
        </w:rPr>
        <w:t>о</w:t>
      </w:r>
      <w:r w:rsidRPr="007D6CC5">
        <w:rPr>
          <w:rFonts w:ascii="Arial" w:hAnsi="Arial" w:cs="Arial"/>
          <w:szCs w:val="28"/>
        </w:rPr>
        <w:t xml:space="preserve">ектируемого строительства находится в пределах </w:t>
      </w:r>
      <w:proofErr w:type="spellStart"/>
      <w:r w:rsidRPr="007D6CC5">
        <w:rPr>
          <w:rFonts w:ascii="Arial" w:hAnsi="Arial" w:cs="Arial"/>
          <w:szCs w:val="28"/>
        </w:rPr>
        <w:t>Прибеломорской</w:t>
      </w:r>
      <w:proofErr w:type="spellEnd"/>
      <w:r w:rsidRPr="007D6CC5">
        <w:rPr>
          <w:rFonts w:ascii="Arial" w:hAnsi="Arial" w:cs="Arial"/>
          <w:szCs w:val="28"/>
        </w:rPr>
        <w:t xml:space="preserve"> ни</w:t>
      </w:r>
      <w:r w:rsidRPr="007D6CC5">
        <w:rPr>
          <w:rFonts w:ascii="Arial" w:hAnsi="Arial" w:cs="Arial"/>
          <w:szCs w:val="28"/>
        </w:rPr>
        <w:t>з</w:t>
      </w:r>
      <w:r w:rsidRPr="007D6CC5">
        <w:rPr>
          <w:rFonts w:ascii="Arial" w:hAnsi="Arial" w:cs="Arial"/>
          <w:szCs w:val="28"/>
        </w:rPr>
        <w:t>менности, на участке присутствуют поднятия массива скального фунд</w:t>
      </w:r>
      <w:r w:rsidRPr="007D6CC5">
        <w:rPr>
          <w:rFonts w:ascii="Arial" w:hAnsi="Arial" w:cs="Arial"/>
          <w:szCs w:val="28"/>
        </w:rPr>
        <w:t>а</w:t>
      </w:r>
      <w:r w:rsidRPr="007D6CC5">
        <w:rPr>
          <w:rFonts w:ascii="Arial" w:hAnsi="Arial" w:cs="Arial"/>
          <w:szCs w:val="28"/>
        </w:rPr>
        <w:t>мента кристаллических пород протерозоя, которые иногда проявлены на дневной поверхности.</w:t>
      </w:r>
    </w:p>
    <w:p w:rsidR="007D6CC5" w:rsidRPr="007D6CC5" w:rsidRDefault="007D6CC5" w:rsidP="007D6CC5">
      <w:pPr>
        <w:pStyle w:val="2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Рельеф на участке грядовый, с ориентировкой скальных гряд на с</w:t>
      </w:r>
      <w:r w:rsidRPr="007D6CC5">
        <w:rPr>
          <w:rFonts w:ascii="Arial" w:hAnsi="Arial" w:cs="Arial"/>
          <w:szCs w:val="28"/>
        </w:rPr>
        <w:t>е</w:t>
      </w:r>
      <w:r w:rsidRPr="007D6CC5">
        <w:rPr>
          <w:rFonts w:ascii="Arial" w:hAnsi="Arial" w:cs="Arial"/>
          <w:szCs w:val="28"/>
        </w:rPr>
        <w:t xml:space="preserve">веро-восток.  </w:t>
      </w:r>
      <w:proofErr w:type="spellStart"/>
      <w:r w:rsidRPr="007D6CC5">
        <w:rPr>
          <w:rFonts w:ascii="Arial" w:hAnsi="Arial" w:cs="Arial"/>
          <w:szCs w:val="28"/>
        </w:rPr>
        <w:t>Межгрядовые</w:t>
      </w:r>
      <w:proofErr w:type="spellEnd"/>
      <w:r w:rsidRPr="007D6CC5">
        <w:rPr>
          <w:rFonts w:ascii="Arial" w:hAnsi="Arial" w:cs="Arial"/>
          <w:szCs w:val="28"/>
        </w:rPr>
        <w:t xml:space="preserve"> понижения заполнены осадками четверти</w:t>
      </w:r>
      <w:r w:rsidRPr="007D6CC5">
        <w:rPr>
          <w:rFonts w:ascii="Arial" w:hAnsi="Arial" w:cs="Arial"/>
          <w:szCs w:val="28"/>
        </w:rPr>
        <w:t>ч</w:t>
      </w:r>
      <w:r w:rsidRPr="007D6CC5">
        <w:rPr>
          <w:rFonts w:ascii="Arial" w:hAnsi="Arial" w:cs="Arial"/>
          <w:szCs w:val="28"/>
        </w:rPr>
        <w:t>ных отложений. Абсолютные отметки поверхности земли в пределах пятна застройки колеблются от 20м до 24м</w:t>
      </w:r>
    </w:p>
    <w:p w:rsidR="007D6CC5" w:rsidRPr="007D6CC5" w:rsidRDefault="007D6CC5" w:rsidP="007D6CC5">
      <w:pPr>
        <w:pStyle w:val="21"/>
        <w:spacing w:before="120"/>
        <w:rPr>
          <w:rFonts w:ascii="Arial" w:hAnsi="Arial" w:cs="Arial"/>
          <w:b/>
          <w:szCs w:val="28"/>
        </w:rPr>
      </w:pPr>
    </w:p>
    <w:p w:rsidR="007D6CC5" w:rsidRPr="007D6CC5" w:rsidRDefault="007D6CC5" w:rsidP="00C84EA5">
      <w:pPr>
        <w:pStyle w:val="2"/>
      </w:pPr>
      <w:bookmarkStart w:id="10" w:name="_Toc436813251"/>
      <w:r w:rsidRPr="007D6CC5">
        <w:t>Обоснование границ санитарно-защитных зон объектов к</w:t>
      </w:r>
      <w:r w:rsidRPr="007D6CC5">
        <w:t>а</w:t>
      </w:r>
      <w:r w:rsidRPr="007D6CC5">
        <w:t>питального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</w:t>
      </w:r>
      <w:r w:rsidRPr="007D6CC5">
        <w:t>е</w:t>
      </w:r>
      <w:r w:rsidRPr="007D6CC5">
        <w:t>дерации.</w:t>
      </w:r>
      <w:bookmarkEnd w:id="10"/>
    </w:p>
    <w:p w:rsidR="007D6CC5" w:rsidRPr="007D6CC5" w:rsidRDefault="007D6CC5" w:rsidP="007D6CC5">
      <w:pPr>
        <w:rPr>
          <w:sz w:val="28"/>
          <w:szCs w:val="28"/>
          <w:lang w:eastAsia="ar-SA"/>
        </w:rPr>
      </w:pPr>
      <w:r w:rsidRPr="007D6CC5">
        <w:rPr>
          <w:sz w:val="28"/>
          <w:szCs w:val="28"/>
          <w:lang w:eastAsia="ar-SA"/>
        </w:rPr>
        <w:t>Источниками воздействия на среду обитания и здоровье человека (загрязнение атмосферного воздуха и неблагоприятное воздействие ф</w:t>
      </w:r>
      <w:r w:rsidRPr="007D6CC5">
        <w:rPr>
          <w:sz w:val="28"/>
          <w:szCs w:val="28"/>
          <w:lang w:eastAsia="ar-SA"/>
        </w:rPr>
        <w:t>и</w:t>
      </w:r>
      <w:r w:rsidRPr="007D6CC5">
        <w:rPr>
          <w:sz w:val="28"/>
          <w:szCs w:val="28"/>
          <w:lang w:eastAsia="ar-SA"/>
        </w:rPr>
        <w:t>зических факторов) являются объекты, для которых уровни создаваемого загрязнения  превышают ПДК и/или ПДУ и/или вклад в загрязнение жилых зон превышает 0,1 ПДК. Данный объект проектируется на территории с</w:t>
      </w:r>
      <w:r w:rsidRPr="007D6CC5">
        <w:rPr>
          <w:sz w:val="28"/>
          <w:szCs w:val="28"/>
          <w:lang w:eastAsia="ar-SA"/>
        </w:rPr>
        <w:t>у</w:t>
      </w:r>
      <w:r w:rsidRPr="007D6CC5">
        <w:rPr>
          <w:sz w:val="28"/>
          <w:szCs w:val="28"/>
          <w:lang w:eastAsia="ar-SA"/>
        </w:rPr>
        <w:t>ществующего предприятия.</w:t>
      </w: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lastRenderedPageBreak/>
        <w:t>Территория проектирования представляет собой единый комплекс, включающий здания и сооружения, перечень которых приведен в табл</w:t>
      </w:r>
      <w:r w:rsidRPr="007D6CC5">
        <w:rPr>
          <w:rFonts w:ascii="Arial" w:hAnsi="Arial" w:cs="Arial"/>
          <w:szCs w:val="28"/>
        </w:rPr>
        <w:t>и</w:t>
      </w:r>
      <w:r w:rsidRPr="007D6CC5">
        <w:rPr>
          <w:rFonts w:ascii="Arial" w:hAnsi="Arial" w:cs="Arial"/>
          <w:szCs w:val="28"/>
        </w:rPr>
        <w:t>це 1.</w:t>
      </w: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b/>
          <w:i/>
          <w:szCs w:val="28"/>
        </w:rPr>
      </w:pPr>
      <w:r w:rsidRPr="007D6CC5">
        <w:rPr>
          <w:rFonts w:ascii="Arial" w:hAnsi="Arial" w:cs="Arial"/>
          <w:b/>
          <w:i/>
          <w:szCs w:val="28"/>
        </w:rPr>
        <w:t>Перечень проектируемых зданий и сооружений</w:t>
      </w:r>
    </w:p>
    <w:p w:rsidR="007D6CC5" w:rsidRPr="007D6CC5" w:rsidRDefault="007D6CC5" w:rsidP="007D6CC5">
      <w:pPr>
        <w:pStyle w:val="21"/>
        <w:spacing w:before="120"/>
        <w:jc w:val="right"/>
        <w:rPr>
          <w:rFonts w:ascii="Arial" w:hAnsi="Arial" w:cs="Arial"/>
          <w:b/>
          <w:i/>
          <w:szCs w:val="28"/>
        </w:rPr>
      </w:pPr>
      <w:r w:rsidRPr="007D6CC5">
        <w:rPr>
          <w:rFonts w:ascii="Arial" w:hAnsi="Arial" w:cs="Arial"/>
          <w:b/>
          <w:i/>
          <w:szCs w:val="28"/>
        </w:rPr>
        <w:t>Таблица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96"/>
        <w:gridCol w:w="6144"/>
        <w:gridCol w:w="2879"/>
      </w:tblGrid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b/>
                <w:sz w:val="24"/>
              </w:rPr>
            </w:pPr>
            <w:r w:rsidRPr="007D6CC5">
              <w:rPr>
                <w:rFonts w:ascii="Arial" w:hAnsi="Arial" w:cs="Arial"/>
                <w:b/>
                <w:sz w:val="24"/>
              </w:rPr>
              <w:t xml:space="preserve">№ </w:t>
            </w:r>
            <w:proofErr w:type="gramStart"/>
            <w:r w:rsidRPr="007D6CC5">
              <w:rPr>
                <w:rFonts w:ascii="Arial" w:hAnsi="Arial" w:cs="Arial"/>
                <w:b/>
                <w:sz w:val="24"/>
              </w:rPr>
              <w:t>п</w:t>
            </w:r>
            <w:proofErr w:type="gramEnd"/>
            <w:r w:rsidRPr="007D6CC5">
              <w:rPr>
                <w:rFonts w:ascii="Arial" w:hAnsi="Arial" w:cs="Arial"/>
                <w:b/>
                <w:sz w:val="24"/>
              </w:rPr>
              <w:t>/п</w:t>
            </w:r>
          </w:p>
        </w:tc>
        <w:tc>
          <w:tcPr>
            <w:tcW w:w="6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048A8" w:rsidRPr="007D6CC5" w:rsidRDefault="002048A8" w:rsidP="002048A8">
            <w:pPr>
              <w:pStyle w:val="21"/>
              <w:spacing w:before="120"/>
              <w:ind w:firstLine="709"/>
              <w:jc w:val="both"/>
              <w:rPr>
                <w:rFonts w:ascii="Arial" w:hAnsi="Arial" w:cs="Arial"/>
                <w:b/>
                <w:sz w:val="24"/>
              </w:rPr>
            </w:pPr>
            <w:r w:rsidRPr="007D6CC5">
              <w:rPr>
                <w:rFonts w:ascii="Arial" w:hAnsi="Arial" w:cs="Arial"/>
                <w:b/>
                <w:sz w:val="24"/>
              </w:rPr>
              <w:t>Наименование показателя</w:t>
            </w:r>
          </w:p>
        </w:tc>
        <w:tc>
          <w:tcPr>
            <w:tcW w:w="2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b/>
                <w:sz w:val="24"/>
              </w:rPr>
            </w:pPr>
            <w:r w:rsidRPr="007D6CC5">
              <w:rPr>
                <w:rFonts w:ascii="Arial" w:hAnsi="Arial" w:cs="Arial"/>
                <w:b/>
                <w:sz w:val="24"/>
              </w:rPr>
              <w:t>Примечания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6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 xml:space="preserve">   Производственно-бытово</w:t>
            </w:r>
            <w:r>
              <w:rPr>
                <w:rFonts w:ascii="Arial" w:hAnsi="Arial" w:cs="Arial"/>
                <w:sz w:val="24"/>
              </w:rPr>
              <w:t>е здание</w:t>
            </w:r>
          </w:p>
        </w:tc>
        <w:tc>
          <w:tcPr>
            <w:tcW w:w="2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проектируется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</w:t>
            </w:r>
            <w:r w:rsidRPr="007D6CC5">
              <w:rPr>
                <w:rFonts w:ascii="Arial" w:hAnsi="Arial" w:cs="Arial"/>
                <w:sz w:val="24"/>
              </w:rPr>
              <w:t>Гараж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О</w:t>
            </w:r>
            <w:r w:rsidRPr="00F62C36">
              <w:rPr>
                <w:rFonts w:ascii="Arial" w:hAnsi="Arial" w:cs="Arial"/>
                <w:sz w:val="24"/>
              </w:rPr>
              <w:t>ткрытый склад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</w:t>
            </w:r>
            <w:r w:rsidRPr="00F62C36">
              <w:rPr>
                <w:rFonts w:ascii="Arial" w:hAnsi="Arial" w:cs="Arial"/>
                <w:sz w:val="24"/>
              </w:rPr>
              <w:t>Склад красок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С</w:t>
            </w:r>
            <w:r w:rsidRPr="00F62C36">
              <w:rPr>
                <w:rFonts w:ascii="Arial" w:hAnsi="Arial" w:cs="Arial"/>
                <w:sz w:val="24"/>
              </w:rPr>
              <w:t>клад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П</w:t>
            </w:r>
            <w:r w:rsidRPr="00F62C36">
              <w:rPr>
                <w:rFonts w:ascii="Arial" w:hAnsi="Arial" w:cs="Arial"/>
                <w:sz w:val="24"/>
              </w:rPr>
              <w:t>роизводственно-бытовое здание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F62C36">
              <w:rPr>
                <w:rFonts w:ascii="Arial" w:hAnsi="Arial" w:cs="Arial"/>
                <w:sz w:val="24"/>
              </w:rPr>
              <w:t>подлежит сносу</w:t>
            </w:r>
          </w:p>
        </w:tc>
      </w:tr>
      <w:tr w:rsidR="002048A8" w:rsidRPr="007D6CC5" w:rsidTr="002048A8">
        <w:trPr>
          <w:trHeight w:val="20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 xml:space="preserve">   Площадка для отдыха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048A8" w:rsidRPr="007D6CC5" w:rsidRDefault="002048A8" w:rsidP="002048A8">
            <w:pPr>
              <w:pStyle w:val="2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проектируется</w:t>
            </w:r>
          </w:p>
        </w:tc>
      </w:tr>
    </w:tbl>
    <w:p w:rsidR="007D6CC5" w:rsidRPr="007D6CC5" w:rsidRDefault="007D6CC5" w:rsidP="007D6CC5">
      <w:pPr>
        <w:pStyle w:val="21"/>
        <w:spacing w:before="120"/>
        <w:jc w:val="both"/>
        <w:rPr>
          <w:rFonts w:ascii="Arial" w:hAnsi="Arial" w:cs="Arial"/>
          <w:szCs w:val="28"/>
        </w:rPr>
      </w:pPr>
    </w:p>
    <w:p w:rsidR="007D6CC5" w:rsidRPr="007D6CC5" w:rsidRDefault="007D6CC5" w:rsidP="00C84EA5">
      <w:pPr>
        <w:pStyle w:val="2"/>
      </w:pPr>
      <w:bookmarkStart w:id="11" w:name="_Toc436813252"/>
      <w:r w:rsidRPr="008973F0">
        <w:t xml:space="preserve">Обоснование планировочной организации земельного участка в соответствии </w:t>
      </w:r>
      <w:proofErr w:type="gramStart"/>
      <w:r w:rsidRPr="008973F0">
        <w:t>с</w:t>
      </w:r>
      <w:proofErr w:type="gramEnd"/>
      <w:r w:rsidRPr="008973F0">
        <w:t xml:space="preserve"> </w:t>
      </w:r>
      <w:proofErr w:type="gramStart"/>
      <w:r w:rsidRPr="008973F0">
        <w:t>градостроительным</w:t>
      </w:r>
      <w:proofErr w:type="gramEnd"/>
      <w:r w:rsidRPr="008973F0">
        <w:t xml:space="preserve"> и технич</w:t>
      </w:r>
      <w:r w:rsidRPr="008973F0">
        <w:t>е</w:t>
      </w:r>
      <w:r w:rsidRPr="008973F0">
        <w:t>ским регламентами либо документами об использовании земельного участка (если на земельный участок не распр</w:t>
      </w:r>
      <w:r w:rsidRPr="008973F0">
        <w:t>о</w:t>
      </w:r>
      <w:r w:rsidRPr="008973F0">
        <w:t>страняется действие градостроительного регламента или в отношении его не устанавливается градостроительный р</w:t>
      </w:r>
      <w:r w:rsidRPr="008973F0">
        <w:t>е</w:t>
      </w:r>
      <w:r w:rsidRPr="008973F0">
        <w:t>гламент).</w:t>
      </w:r>
      <w:bookmarkEnd w:id="11"/>
    </w:p>
    <w:p w:rsidR="007D6CC5" w:rsidRPr="007D6CC5" w:rsidRDefault="007D6CC5" w:rsidP="007D6CC5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D6CC5">
        <w:rPr>
          <w:sz w:val="28"/>
          <w:szCs w:val="28"/>
          <w:lang w:eastAsia="ar-SA"/>
        </w:rPr>
        <w:t xml:space="preserve">. </w:t>
      </w:r>
    </w:p>
    <w:p w:rsidR="007D6CC5" w:rsidRPr="007D6CC5" w:rsidRDefault="007D6CC5" w:rsidP="007D6CC5">
      <w:pPr>
        <w:widowControl w:val="0"/>
        <w:numPr>
          <w:ilvl w:val="0"/>
          <w:numId w:val="3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firstLine="567"/>
        <w:rPr>
          <w:sz w:val="28"/>
          <w:szCs w:val="28"/>
          <w:lang w:eastAsia="ar-SA"/>
        </w:rPr>
      </w:pPr>
      <w:r w:rsidRPr="007D6CC5">
        <w:rPr>
          <w:sz w:val="28"/>
          <w:szCs w:val="28"/>
          <w:lang w:eastAsia="ar-SA"/>
        </w:rPr>
        <w:t>- Технического Задания на проектирование к Договору №</w:t>
      </w:r>
      <w:r>
        <w:rPr>
          <w:sz w:val="28"/>
          <w:szCs w:val="28"/>
          <w:lang w:eastAsia="ar-SA"/>
        </w:rPr>
        <w:t>017</w:t>
      </w:r>
      <w:r w:rsidRPr="007D6CC5">
        <w:rPr>
          <w:sz w:val="28"/>
          <w:szCs w:val="28"/>
          <w:lang w:eastAsia="ar-SA"/>
        </w:rPr>
        <w:t xml:space="preserve"> от 31.08.2015;</w:t>
      </w: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</w:rPr>
      </w:pPr>
    </w:p>
    <w:p w:rsidR="005F3AEA" w:rsidRDefault="005F3AEA">
      <w:pPr>
        <w:spacing w:line="240" w:lineRule="auto"/>
        <w:ind w:firstLine="0"/>
        <w:jc w:val="left"/>
        <w:rPr>
          <w:b/>
          <w:sz w:val="28"/>
          <w:szCs w:val="22"/>
        </w:rPr>
      </w:pPr>
      <w:r>
        <w:br w:type="page"/>
      </w:r>
    </w:p>
    <w:p w:rsidR="007D6CC5" w:rsidRPr="008973F0" w:rsidRDefault="007D6CC5" w:rsidP="00C84EA5">
      <w:pPr>
        <w:pStyle w:val="2"/>
      </w:pPr>
      <w:bookmarkStart w:id="12" w:name="_Toc436813253"/>
      <w:r w:rsidRPr="008973F0">
        <w:lastRenderedPageBreak/>
        <w:t>Технико-экономические показатели земельного участка, предоставленного для размещения объекта капитального строительства.</w:t>
      </w:r>
      <w:bookmarkEnd w:id="12"/>
    </w:p>
    <w:p w:rsidR="007D6CC5" w:rsidRPr="007D6CC5" w:rsidRDefault="007D6CC5" w:rsidP="007D6CC5">
      <w:pPr>
        <w:pStyle w:val="21"/>
        <w:spacing w:line="360" w:lineRule="auto"/>
        <w:ind w:right="-2"/>
        <w:jc w:val="right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 xml:space="preserve">                                                                                                             Таблица 2.</w:t>
      </w:r>
    </w:p>
    <w:tbl>
      <w:tblPr>
        <w:tblW w:w="1005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59"/>
        <w:gridCol w:w="6535"/>
        <w:gridCol w:w="993"/>
        <w:gridCol w:w="1567"/>
      </w:tblGrid>
      <w:tr w:rsidR="007D6CC5" w:rsidRPr="007D6CC5" w:rsidTr="007D6CC5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 xml:space="preserve">№ 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п</w:t>
            </w:r>
            <w:proofErr w:type="gramEnd"/>
            <w:r w:rsidRPr="007D6CC5">
              <w:rPr>
                <w:rFonts w:ascii="Arial" w:hAnsi="Arial" w:cs="Arial"/>
                <w:szCs w:val="28"/>
              </w:rPr>
              <w:t>/п</w:t>
            </w:r>
          </w:p>
        </w:tc>
        <w:tc>
          <w:tcPr>
            <w:tcW w:w="6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"/>
              <w:spacing w:line="360" w:lineRule="auto"/>
              <w:ind w:firstLine="709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proofErr w:type="spellStart"/>
            <w:r w:rsidRPr="007D6CC5">
              <w:rPr>
                <w:rFonts w:ascii="Arial" w:hAnsi="Arial" w:cs="Arial"/>
                <w:szCs w:val="28"/>
              </w:rPr>
              <w:t>Ед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.и</w:t>
            </w:r>
            <w:proofErr w:type="gramEnd"/>
            <w:r w:rsidRPr="007D6CC5">
              <w:rPr>
                <w:rFonts w:ascii="Arial" w:hAnsi="Arial" w:cs="Arial"/>
                <w:szCs w:val="28"/>
              </w:rPr>
              <w:t>зм</w:t>
            </w:r>
            <w:proofErr w:type="spellEnd"/>
            <w:r w:rsidRPr="007D6CC5">
              <w:rPr>
                <w:rFonts w:ascii="Arial" w:hAnsi="Arial" w:cs="Arial"/>
                <w:szCs w:val="28"/>
              </w:rPr>
              <w:t>.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Кол-во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1</w:t>
            </w:r>
          </w:p>
        </w:tc>
        <w:tc>
          <w:tcPr>
            <w:tcW w:w="65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участка в условиях границ отвода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3372.67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застройки территории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268.00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3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твердых покрытий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1708.00</w:t>
            </w:r>
          </w:p>
        </w:tc>
      </w:tr>
      <w:tr w:rsidR="007D6CC5" w:rsidRPr="007D6CC5" w:rsidTr="005F3AEA">
        <w:trPr>
          <w:trHeight w:val="448"/>
        </w:trPr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4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озеленения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5F3AEA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1396.67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5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Процент застройки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%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8</w:t>
            </w:r>
          </w:p>
        </w:tc>
      </w:tr>
    </w:tbl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 xml:space="preserve">                           </w:t>
      </w:r>
    </w:p>
    <w:p w:rsidR="007D6CC5" w:rsidRPr="007D6CC5" w:rsidRDefault="007D6CC5" w:rsidP="007D6CC5">
      <w:pPr>
        <w:pStyle w:val="2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C84EA5">
      <w:pPr>
        <w:pStyle w:val="2"/>
      </w:pPr>
      <w:bookmarkStart w:id="13" w:name="_Toc436813254"/>
      <w:r w:rsidRPr="008973F0">
        <w:t>Обоснование решений по инженерной подготовке террит</w:t>
      </w:r>
      <w:r w:rsidRPr="008973F0">
        <w:t>о</w:t>
      </w:r>
      <w:r w:rsidRPr="008973F0">
        <w:t>рии, в том числе решений по инженерной защите террит</w:t>
      </w:r>
      <w:r w:rsidRPr="008973F0">
        <w:t>о</w:t>
      </w:r>
      <w:r w:rsidRPr="008973F0">
        <w:t>рии и объектов капитального строительства от после</w:t>
      </w:r>
      <w:r w:rsidRPr="008973F0">
        <w:t>д</w:t>
      </w:r>
      <w:r w:rsidRPr="008973F0">
        <w:t>ствий опасных геологических процессов, паводковых, п</w:t>
      </w:r>
      <w:r w:rsidRPr="008973F0">
        <w:t>о</w:t>
      </w:r>
      <w:r w:rsidRPr="008973F0">
        <w:t>верхностных и грунтовых вод</w:t>
      </w:r>
      <w:bookmarkEnd w:id="13"/>
    </w:p>
    <w:p w:rsidR="007D6CC5" w:rsidRPr="007D6CC5" w:rsidRDefault="007D6CC5" w:rsidP="007D6CC5">
      <w:pPr>
        <w:rPr>
          <w:sz w:val="28"/>
          <w:szCs w:val="28"/>
        </w:rPr>
      </w:pPr>
      <w:r w:rsidRPr="007D6CC5">
        <w:rPr>
          <w:sz w:val="28"/>
          <w:szCs w:val="28"/>
        </w:rPr>
        <w:t>Все мероприятия по инженерной подготовке территории, возведению проектируемого объекта и дорожных покрытий должны учитывать рек</w:t>
      </w:r>
      <w:r w:rsidRPr="007D6CC5">
        <w:rPr>
          <w:sz w:val="28"/>
          <w:szCs w:val="28"/>
        </w:rPr>
        <w:t>о</w:t>
      </w:r>
      <w:r w:rsidRPr="007D6CC5">
        <w:rPr>
          <w:sz w:val="28"/>
          <w:szCs w:val="28"/>
        </w:rPr>
        <w:t>мендации инженерно-геологических изысканий.</w:t>
      </w:r>
    </w:p>
    <w:p w:rsidR="007D6CC5" w:rsidRPr="007D6CC5" w:rsidRDefault="007D6CC5" w:rsidP="007D6CC5">
      <w:pPr>
        <w:rPr>
          <w:sz w:val="28"/>
          <w:szCs w:val="28"/>
        </w:rPr>
      </w:pPr>
      <w:r w:rsidRPr="007D6CC5">
        <w:rPr>
          <w:sz w:val="28"/>
          <w:szCs w:val="28"/>
        </w:rPr>
        <w:t>Мероприятия по инженерной подготовке территории предусматрив</w:t>
      </w:r>
      <w:r w:rsidRPr="007D6CC5">
        <w:rPr>
          <w:sz w:val="28"/>
          <w:szCs w:val="28"/>
        </w:rPr>
        <w:t>а</w:t>
      </w:r>
      <w:r w:rsidRPr="007D6CC5">
        <w:rPr>
          <w:sz w:val="28"/>
          <w:szCs w:val="28"/>
        </w:rPr>
        <w:t>ют снятие и замену непригодного грунта для устройства оснований здания и дорожных покрытий (плодородный грунт) на грунт</w:t>
      </w:r>
      <w:r w:rsidRPr="007D6CC5">
        <w:rPr>
          <w:b/>
          <w:bCs/>
          <w:sz w:val="28"/>
          <w:szCs w:val="28"/>
        </w:rPr>
        <w:t xml:space="preserve"> II</w:t>
      </w:r>
      <w:r w:rsidRPr="007D6CC5">
        <w:rPr>
          <w:sz w:val="28"/>
          <w:szCs w:val="28"/>
        </w:rPr>
        <w:t xml:space="preserve"> категории. В соо</w:t>
      </w:r>
      <w:r w:rsidRPr="007D6CC5">
        <w:rPr>
          <w:sz w:val="28"/>
          <w:szCs w:val="28"/>
        </w:rPr>
        <w:t>т</w:t>
      </w:r>
      <w:r w:rsidRPr="007D6CC5">
        <w:rPr>
          <w:sz w:val="28"/>
          <w:szCs w:val="28"/>
        </w:rPr>
        <w:t>ветствии с данными по колонкам геологических скважин, толщина снима</w:t>
      </w:r>
      <w:r w:rsidRPr="007D6CC5">
        <w:rPr>
          <w:sz w:val="28"/>
          <w:szCs w:val="28"/>
        </w:rPr>
        <w:t>е</w:t>
      </w:r>
      <w:r w:rsidRPr="007D6CC5">
        <w:rPr>
          <w:sz w:val="28"/>
          <w:szCs w:val="28"/>
        </w:rPr>
        <w:t>мого слоя грунта находится в пределах</w:t>
      </w:r>
      <w:r w:rsidRPr="007D6CC5">
        <w:rPr>
          <w:b/>
          <w:bCs/>
          <w:sz w:val="28"/>
          <w:szCs w:val="28"/>
        </w:rPr>
        <w:t xml:space="preserve"> 0,2</w:t>
      </w:r>
      <w:r w:rsidRPr="007D6CC5">
        <w:rPr>
          <w:sz w:val="28"/>
          <w:szCs w:val="28"/>
        </w:rPr>
        <w:t xml:space="preserve"> м.</w:t>
      </w:r>
    </w:p>
    <w:p w:rsidR="007D6CC5" w:rsidRPr="007D6CC5" w:rsidRDefault="007D6CC5" w:rsidP="007D6CC5">
      <w:pPr>
        <w:pStyle w:val="2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C84EA5">
      <w:pPr>
        <w:pStyle w:val="2"/>
      </w:pPr>
      <w:bookmarkStart w:id="14" w:name="_Toc436813255"/>
      <w:r w:rsidRPr="007D6CC5">
        <w:lastRenderedPageBreak/>
        <w:t>Описание организации рельефа вертикальной планиро</w:t>
      </w:r>
      <w:r w:rsidRPr="007D6CC5">
        <w:t>в</w:t>
      </w:r>
      <w:r w:rsidRPr="007D6CC5">
        <w:t>кой.</w:t>
      </w:r>
      <w:bookmarkEnd w:id="14"/>
    </w:p>
    <w:p w:rsidR="007D6CC5" w:rsidRPr="002048A8" w:rsidRDefault="007D6CC5" w:rsidP="007D6CC5">
      <w:pPr>
        <w:pStyle w:val="affa"/>
        <w:spacing w:line="360" w:lineRule="auto"/>
        <w:ind w:right="284" w:firstLine="360"/>
        <w:jc w:val="both"/>
        <w:rPr>
          <w:rFonts w:cs="Arial"/>
          <w:i w:val="0"/>
          <w:sz w:val="28"/>
          <w:szCs w:val="28"/>
          <w:u w:val="none"/>
        </w:rPr>
      </w:pPr>
      <w:r w:rsidRPr="002048A8">
        <w:rPr>
          <w:rFonts w:cs="Arial"/>
          <w:i w:val="0"/>
          <w:sz w:val="28"/>
          <w:szCs w:val="28"/>
          <w:u w:val="none"/>
        </w:rPr>
        <w:t>Проект вертикальной планировки разработан методом проектных г</w:t>
      </w:r>
      <w:r w:rsidRPr="002048A8">
        <w:rPr>
          <w:rFonts w:cs="Arial"/>
          <w:i w:val="0"/>
          <w:sz w:val="28"/>
          <w:szCs w:val="28"/>
          <w:u w:val="none"/>
        </w:rPr>
        <w:t>о</w:t>
      </w:r>
      <w:r w:rsidRPr="002048A8">
        <w:rPr>
          <w:rFonts w:cs="Arial"/>
          <w:i w:val="0"/>
          <w:sz w:val="28"/>
          <w:szCs w:val="28"/>
          <w:u w:val="none"/>
        </w:rPr>
        <w:t>ризонталей, построенных через 0.1м на топографической основе в ма</w:t>
      </w:r>
      <w:r w:rsidRPr="002048A8">
        <w:rPr>
          <w:rFonts w:cs="Arial"/>
          <w:i w:val="0"/>
          <w:sz w:val="28"/>
          <w:szCs w:val="28"/>
          <w:u w:val="none"/>
        </w:rPr>
        <w:t>с</w:t>
      </w:r>
      <w:r w:rsidRPr="002048A8">
        <w:rPr>
          <w:rFonts w:cs="Arial"/>
          <w:i w:val="0"/>
          <w:sz w:val="28"/>
          <w:szCs w:val="28"/>
          <w:u w:val="none"/>
        </w:rPr>
        <w:t>штабе М</w:t>
      </w:r>
      <w:proofErr w:type="gramStart"/>
      <w:r w:rsidRPr="002048A8">
        <w:rPr>
          <w:rFonts w:cs="Arial"/>
          <w:i w:val="0"/>
          <w:sz w:val="28"/>
          <w:szCs w:val="28"/>
          <w:u w:val="none"/>
        </w:rPr>
        <w:t>1</w:t>
      </w:r>
      <w:proofErr w:type="gramEnd"/>
      <w:r w:rsidRPr="002048A8">
        <w:rPr>
          <w:rFonts w:cs="Arial"/>
          <w:i w:val="0"/>
          <w:sz w:val="28"/>
          <w:szCs w:val="28"/>
          <w:u w:val="none"/>
        </w:rPr>
        <w:t>:500.</w:t>
      </w:r>
    </w:p>
    <w:p w:rsidR="007D6CC5" w:rsidRPr="002048A8" w:rsidRDefault="007D6CC5" w:rsidP="007D6CC5">
      <w:pPr>
        <w:pStyle w:val="affa"/>
        <w:spacing w:line="360" w:lineRule="auto"/>
        <w:ind w:right="284" w:firstLine="360"/>
        <w:jc w:val="both"/>
        <w:rPr>
          <w:rFonts w:cs="Arial"/>
          <w:i w:val="0"/>
          <w:sz w:val="28"/>
          <w:szCs w:val="28"/>
          <w:u w:val="none"/>
        </w:rPr>
      </w:pPr>
      <w:r w:rsidRPr="002048A8">
        <w:rPr>
          <w:rFonts w:cs="Arial"/>
          <w:i w:val="0"/>
          <w:sz w:val="28"/>
          <w:szCs w:val="28"/>
          <w:u w:val="none"/>
        </w:rPr>
        <w:t>За отметку  чистого пола первого этажа принята отметка 23.15(0.000). На территории производственно-бытового корпуса производится по</w:t>
      </w:r>
      <w:r w:rsidRPr="002048A8">
        <w:rPr>
          <w:rFonts w:cs="Arial"/>
          <w:i w:val="0"/>
          <w:sz w:val="28"/>
          <w:szCs w:val="28"/>
          <w:u w:val="none"/>
        </w:rPr>
        <w:t>д</w:t>
      </w:r>
      <w:r w:rsidRPr="002048A8">
        <w:rPr>
          <w:rFonts w:cs="Arial"/>
          <w:i w:val="0"/>
          <w:sz w:val="28"/>
          <w:szCs w:val="28"/>
          <w:u w:val="none"/>
        </w:rPr>
        <w:t>сыпка грунта от 0.10 до 0.05м в связи с необходимостью обеспечения минимального уклона дорожного покрытия для водоотведения. План</w:t>
      </w:r>
      <w:r w:rsidRPr="002048A8">
        <w:rPr>
          <w:rFonts w:cs="Arial"/>
          <w:i w:val="0"/>
          <w:sz w:val="28"/>
          <w:szCs w:val="28"/>
          <w:u w:val="none"/>
        </w:rPr>
        <w:t>и</w:t>
      </w:r>
      <w:r w:rsidRPr="002048A8">
        <w:rPr>
          <w:rFonts w:cs="Arial"/>
          <w:i w:val="0"/>
          <w:sz w:val="28"/>
          <w:szCs w:val="28"/>
          <w:u w:val="none"/>
        </w:rPr>
        <w:t>ровочные отметки приняты из расчёта мин</w:t>
      </w:r>
      <w:r w:rsidRPr="002048A8">
        <w:rPr>
          <w:rFonts w:cs="Arial"/>
          <w:i w:val="0"/>
          <w:sz w:val="28"/>
          <w:szCs w:val="28"/>
          <w:u w:val="none"/>
        </w:rPr>
        <w:t>и</w:t>
      </w:r>
      <w:r w:rsidRPr="002048A8">
        <w:rPr>
          <w:rFonts w:cs="Arial"/>
          <w:i w:val="0"/>
          <w:sz w:val="28"/>
          <w:szCs w:val="28"/>
          <w:u w:val="none"/>
        </w:rPr>
        <w:t>мальных земляных работ по срезке и насыпи грунта.</w:t>
      </w:r>
    </w:p>
    <w:p w:rsidR="007D6CC5" w:rsidRPr="002048A8" w:rsidRDefault="007D6CC5" w:rsidP="007D6CC5">
      <w:pPr>
        <w:pStyle w:val="affa"/>
        <w:spacing w:line="360" w:lineRule="auto"/>
        <w:ind w:right="284" w:firstLine="360"/>
        <w:jc w:val="both"/>
        <w:rPr>
          <w:rFonts w:cs="Arial"/>
          <w:i w:val="0"/>
          <w:sz w:val="28"/>
          <w:szCs w:val="28"/>
          <w:u w:val="none"/>
        </w:rPr>
      </w:pPr>
      <w:r w:rsidRPr="002048A8">
        <w:rPr>
          <w:rFonts w:cs="Arial"/>
          <w:i w:val="0"/>
          <w:sz w:val="28"/>
          <w:szCs w:val="28"/>
          <w:u w:val="none"/>
        </w:rPr>
        <w:t>Отвод поверхностных вод от здания проектируется по проездам в сторону существующих проездов  по направлению естественного уклона открытым способом, а также в водоотводную канаву. Пр</w:t>
      </w:r>
      <w:r w:rsidRPr="002048A8">
        <w:rPr>
          <w:rFonts w:cs="Arial"/>
          <w:i w:val="0"/>
          <w:sz w:val="28"/>
          <w:szCs w:val="28"/>
          <w:u w:val="none"/>
        </w:rPr>
        <w:t>о</w:t>
      </w:r>
      <w:r w:rsidRPr="002048A8">
        <w:rPr>
          <w:rFonts w:cs="Arial"/>
          <w:i w:val="0"/>
          <w:sz w:val="28"/>
          <w:szCs w:val="28"/>
          <w:u w:val="none"/>
        </w:rPr>
        <w:t>дольный уклон асфальтобетонного покрытия равен 0.005, попере</w:t>
      </w:r>
      <w:r w:rsidRPr="002048A8">
        <w:rPr>
          <w:rFonts w:cs="Arial"/>
          <w:i w:val="0"/>
          <w:sz w:val="28"/>
          <w:szCs w:val="28"/>
          <w:u w:val="none"/>
        </w:rPr>
        <w:t>ч</w:t>
      </w:r>
      <w:r w:rsidRPr="002048A8">
        <w:rPr>
          <w:rFonts w:cs="Arial"/>
          <w:i w:val="0"/>
          <w:sz w:val="28"/>
          <w:szCs w:val="28"/>
          <w:u w:val="none"/>
        </w:rPr>
        <w:t>ный уклон дорожного покрытия равен 0.02.</w:t>
      </w:r>
    </w:p>
    <w:p w:rsidR="007D6CC5" w:rsidRDefault="007D6CC5" w:rsidP="007D6CC5">
      <w:pPr>
        <w:pStyle w:val="affa"/>
        <w:spacing w:line="360" w:lineRule="auto"/>
        <w:ind w:firstLine="360"/>
        <w:jc w:val="center"/>
        <w:rPr>
          <w:rFonts w:cs="Arial"/>
          <w:sz w:val="28"/>
          <w:szCs w:val="28"/>
        </w:rPr>
      </w:pPr>
    </w:p>
    <w:p w:rsidR="007D6CC5" w:rsidRPr="007D6CC5" w:rsidRDefault="007D6CC5" w:rsidP="00C84EA5">
      <w:pPr>
        <w:pStyle w:val="2"/>
        <w:rPr>
          <w:i/>
        </w:rPr>
      </w:pPr>
      <w:bookmarkStart w:id="15" w:name="_Toc436813256"/>
      <w:r w:rsidRPr="007D6CC5">
        <w:t>Описание решений по благоустройству территории.</w:t>
      </w:r>
      <w:bookmarkEnd w:id="15"/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Проектной документацией предусмотрено строительство прои</w:t>
      </w:r>
      <w:r w:rsidRPr="007D6CC5">
        <w:rPr>
          <w:rFonts w:ascii="Arial" w:hAnsi="Arial" w:cs="Arial"/>
          <w:szCs w:val="28"/>
        </w:rPr>
        <w:t>з</w:t>
      </w:r>
      <w:r w:rsidRPr="007D6CC5">
        <w:rPr>
          <w:rFonts w:ascii="Arial" w:hAnsi="Arial" w:cs="Arial"/>
          <w:szCs w:val="28"/>
        </w:rPr>
        <w:t>водственно-бытового корпуса.</w:t>
      </w:r>
    </w:p>
    <w:p w:rsidR="007D6CC5" w:rsidRPr="007D6CC5" w:rsidRDefault="007D6CC5" w:rsidP="007D6CC5">
      <w:pPr>
        <w:pStyle w:val="21"/>
        <w:spacing w:line="360" w:lineRule="auto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szCs w:val="28"/>
        </w:rPr>
        <w:t xml:space="preserve">      </w:t>
      </w:r>
      <w:r w:rsidRPr="007D6CC5">
        <w:rPr>
          <w:rFonts w:ascii="Arial" w:hAnsi="Arial" w:cs="Arial"/>
          <w:szCs w:val="28"/>
          <w:lang w:eastAsia="ru-RU"/>
        </w:rPr>
        <w:t xml:space="preserve">  После окончания строительно-монтажных работ необходимо в</w:t>
      </w:r>
      <w:r w:rsidRPr="007D6CC5">
        <w:rPr>
          <w:rFonts w:ascii="Arial" w:hAnsi="Arial" w:cs="Arial"/>
          <w:szCs w:val="28"/>
          <w:lang w:eastAsia="ru-RU"/>
        </w:rPr>
        <w:t>ы</w:t>
      </w:r>
      <w:r w:rsidRPr="007D6CC5">
        <w:rPr>
          <w:rFonts w:ascii="Arial" w:hAnsi="Arial" w:cs="Arial"/>
          <w:szCs w:val="28"/>
          <w:lang w:eastAsia="ru-RU"/>
        </w:rPr>
        <w:t>полнить устройство проездов, тротуаров с твердыми покрытиями, ра</w:t>
      </w:r>
      <w:r w:rsidRPr="007D6CC5">
        <w:rPr>
          <w:rFonts w:ascii="Arial" w:hAnsi="Arial" w:cs="Arial"/>
          <w:szCs w:val="28"/>
          <w:lang w:eastAsia="ru-RU"/>
        </w:rPr>
        <w:t>с</w:t>
      </w:r>
      <w:r w:rsidRPr="007D6CC5">
        <w:rPr>
          <w:rFonts w:ascii="Arial" w:hAnsi="Arial" w:cs="Arial"/>
          <w:szCs w:val="28"/>
          <w:lang w:eastAsia="ru-RU"/>
        </w:rPr>
        <w:t>стилку растительного грунта, посев газонов.</w:t>
      </w: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Привязка проектируемых проездов и тротуаров осуществляется от наружных граней стен зданий.</w:t>
      </w:r>
    </w:p>
    <w:p w:rsidR="007D6CC5" w:rsidRDefault="007D6CC5" w:rsidP="007D6CC5">
      <w:pPr>
        <w:pStyle w:val="21"/>
        <w:spacing w:line="360" w:lineRule="auto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 xml:space="preserve"> Ширина проездов 6.0 м.  Ширина отмостки </w:t>
      </w:r>
      <w:smartTag w:uri="urn:schemas-microsoft-com:office:smarttags" w:element="metricconverter">
        <w:smartTagPr>
          <w:attr w:name="ProductID" w:val="1 м"/>
        </w:smartTagPr>
        <w:r w:rsidRPr="007D6CC5">
          <w:rPr>
            <w:rFonts w:ascii="Arial" w:hAnsi="Arial" w:cs="Arial"/>
            <w:szCs w:val="28"/>
            <w:lang w:eastAsia="ru-RU"/>
          </w:rPr>
          <w:t>1 м</w:t>
        </w:r>
      </w:smartTag>
      <w:r w:rsidRPr="007D6CC5">
        <w:rPr>
          <w:rFonts w:ascii="Arial" w:hAnsi="Arial" w:cs="Arial"/>
          <w:szCs w:val="28"/>
          <w:lang w:eastAsia="ru-RU"/>
        </w:rPr>
        <w:t xml:space="preserve">. </w:t>
      </w:r>
    </w:p>
    <w:p w:rsidR="00B36730" w:rsidRPr="007D6CC5" w:rsidRDefault="00B36730" w:rsidP="007D6CC5">
      <w:pPr>
        <w:pStyle w:val="21"/>
        <w:spacing w:line="360" w:lineRule="auto"/>
        <w:jc w:val="both"/>
        <w:rPr>
          <w:rFonts w:ascii="Arial" w:hAnsi="Arial" w:cs="Arial"/>
          <w:szCs w:val="28"/>
          <w:lang w:eastAsia="ru-RU"/>
        </w:rPr>
      </w:pPr>
    </w:p>
    <w:p w:rsidR="007D6CC5" w:rsidRPr="007D6CC5" w:rsidRDefault="007D6CC5" w:rsidP="00C84EA5">
      <w:pPr>
        <w:pStyle w:val="2"/>
      </w:pPr>
      <w:bookmarkStart w:id="16" w:name="_Toc436813257"/>
      <w:r w:rsidRPr="007D6CC5">
        <w:lastRenderedPageBreak/>
        <w:t>Обоснование схем транспортных коммуникаций, обеспеч</w:t>
      </w:r>
      <w:r w:rsidRPr="007D6CC5">
        <w:t>и</w:t>
      </w:r>
      <w:r w:rsidRPr="007D6CC5">
        <w:t>вающих внешний и внутренний подъезд к объекту кап</w:t>
      </w:r>
      <w:r w:rsidRPr="007D6CC5">
        <w:t>и</w:t>
      </w:r>
      <w:r w:rsidRPr="007D6CC5">
        <w:t>тального строительства, - для объектов непроизводстве</w:t>
      </w:r>
      <w:r w:rsidRPr="007D6CC5">
        <w:t>н</w:t>
      </w:r>
      <w:r w:rsidRPr="007D6CC5">
        <w:t>ного назначения.</w:t>
      </w:r>
      <w:bookmarkEnd w:id="16"/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 xml:space="preserve"> На выбор типа покрытия повлияло, прежде</w:t>
      </w:r>
      <w:r w:rsidR="002048A8">
        <w:rPr>
          <w:rFonts w:ascii="Arial" w:hAnsi="Arial" w:cs="Arial"/>
          <w:szCs w:val="28"/>
          <w:lang w:eastAsia="ru-RU"/>
        </w:rPr>
        <w:t xml:space="preserve"> всего, местоположение объекта.</w:t>
      </w: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Данным проектом предусмотрено устройство следующих покрытий:</w:t>
      </w:r>
    </w:p>
    <w:p w:rsidR="007D6CC5" w:rsidRPr="007D6CC5" w:rsidRDefault="007D6CC5" w:rsidP="007D6CC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- двухслойное асфальтобетонное покрытие из мелкозернистого и крупнозернистого асфальтобетона для проездов и парковок;</w:t>
      </w:r>
    </w:p>
    <w:p w:rsidR="00C84EA5" w:rsidRDefault="007D6CC5" w:rsidP="00C84EA5">
      <w:pPr>
        <w:pStyle w:val="2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Типы дорожных одежд с указанием толщин покрытий и оснований указаны на чертеже «Конструкции дорожных одежд».</w:t>
      </w:r>
      <w:r w:rsidR="00C84EA5">
        <w:rPr>
          <w:rFonts w:ascii="Arial" w:hAnsi="Arial" w:cs="Arial"/>
          <w:szCs w:val="28"/>
          <w:lang w:eastAsia="ru-RU"/>
        </w:rPr>
        <w:tab/>
      </w:r>
    </w:p>
    <w:p w:rsidR="00C84EA5" w:rsidRDefault="00C84EA5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Cs w:val="28"/>
        </w:rPr>
        <w:br w:type="page"/>
      </w:r>
    </w:p>
    <w:p w:rsidR="00C84EA5" w:rsidRDefault="00C84EA5" w:rsidP="00C84EA5">
      <w:pPr>
        <w:pStyle w:val="10"/>
      </w:pPr>
      <w:bookmarkStart w:id="17" w:name="_Toc436813258"/>
      <w:r>
        <w:lastRenderedPageBreak/>
        <w:t>Архитектурные решения</w:t>
      </w:r>
      <w:bookmarkEnd w:id="17"/>
    </w:p>
    <w:p w:rsidR="00C84EA5" w:rsidRPr="00C84EA5" w:rsidRDefault="00C84EA5" w:rsidP="00C84EA5">
      <w:pPr>
        <w:pStyle w:val="2"/>
      </w:pPr>
      <w:bookmarkStart w:id="18" w:name="_Toc323051226"/>
      <w:bookmarkStart w:id="19" w:name="_Toc323384317"/>
      <w:bookmarkStart w:id="20" w:name="_Toc436813259"/>
      <w:r w:rsidRPr="00C84EA5">
        <w:t>Описание и обоснование внешнего и внутреннего вида объекта капитального строительства, его пространстве</w:t>
      </w:r>
      <w:r w:rsidRPr="00C84EA5">
        <w:t>н</w:t>
      </w:r>
      <w:r w:rsidRPr="00C84EA5">
        <w:t>ной, планировочной и функциональной организации</w:t>
      </w:r>
      <w:bookmarkEnd w:id="18"/>
      <w:bookmarkEnd w:id="19"/>
      <w:bookmarkEnd w:id="20"/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 xml:space="preserve">Проектируемое производственно-бытового здание </w:t>
      </w:r>
      <w:r w:rsidRPr="00102A6B">
        <w:rPr>
          <w:rFonts w:ascii="Arial" w:hAnsi="Arial" w:cs="Arial"/>
          <w:sz w:val="24"/>
          <w:szCs w:val="24"/>
          <w:lang w:val="ru-RU"/>
        </w:rPr>
        <w:softHyphen/>
        <w:t>– двухэтажное с холодным чердаком, с габаритными размерами в осях 1-3  – 18,0 м, в осях А-В – 12,0 м, высота этажа 3,0м.. Высота здания в наивысшей точке – 9,8м.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 xml:space="preserve"> В проекте предусмотрены следующие основные функциональные группы пом</w:t>
      </w:r>
      <w:r w:rsidRPr="00102A6B">
        <w:rPr>
          <w:rFonts w:ascii="Arial" w:hAnsi="Arial" w:cs="Arial"/>
          <w:sz w:val="24"/>
          <w:szCs w:val="24"/>
          <w:lang w:val="ru-RU"/>
        </w:rPr>
        <w:t>е</w:t>
      </w:r>
      <w:r w:rsidRPr="00102A6B">
        <w:rPr>
          <w:rFonts w:ascii="Arial" w:hAnsi="Arial" w:cs="Arial"/>
          <w:sz w:val="24"/>
          <w:szCs w:val="24"/>
          <w:lang w:val="ru-RU"/>
        </w:rPr>
        <w:t>щений: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кабинет руководства;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кабинеты структурных подразделений;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входные группы здания;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помещения бытового обслуживания;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помещения технического обслуживания;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помещения  для инженерного оборудования.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На  1-м этаже расположены помещения: отдыха водителей, комната приема п</w:t>
      </w:r>
      <w:r w:rsidRPr="00102A6B">
        <w:rPr>
          <w:rFonts w:ascii="Arial" w:hAnsi="Arial" w:cs="Arial"/>
          <w:sz w:val="24"/>
          <w:szCs w:val="24"/>
          <w:lang w:val="ru-RU"/>
        </w:rPr>
        <w:t>и</w:t>
      </w:r>
      <w:r w:rsidRPr="00102A6B">
        <w:rPr>
          <w:rFonts w:ascii="Arial" w:hAnsi="Arial" w:cs="Arial"/>
          <w:sz w:val="24"/>
          <w:szCs w:val="24"/>
          <w:lang w:val="ru-RU"/>
        </w:rPr>
        <w:t xml:space="preserve">щи, комната командировочных, </w:t>
      </w:r>
      <w:proofErr w:type="spellStart"/>
      <w:r w:rsidRPr="00102A6B">
        <w:rPr>
          <w:rFonts w:ascii="Arial" w:hAnsi="Arial" w:cs="Arial"/>
          <w:sz w:val="24"/>
          <w:szCs w:val="24"/>
          <w:lang w:val="ru-RU"/>
        </w:rPr>
        <w:t>электромастерская</w:t>
      </w:r>
      <w:proofErr w:type="spellEnd"/>
      <w:r w:rsidRPr="00102A6B">
        <w:rPr>
          <w:rFonts w:ascii="Arial" w:hAnsi="Arial" w:cs="Arial"/>
          <w:sz w:val="24"/>
          <w:szCs w:val="24"/>
          <w:lang w:val="ru-RU"/>
        </w:rPr>
        <w:t>, слесарная и столярная масте</w:t>
      </w:r>
      <w:r w:rsidRPr="00102A6B">
        <w:rPr>
          <w:rFonts w:ascii="Arial" w:hAnsi="Arial" w:cs="Arial"/>
          <w:sz w:val="24"/>
          <w:szCs w:val="24"/>
          <w:lang w:val="ru-RU"/>
        </w:rPr>
        <w:t>р</w:t>
      </w:r>
      <w:r w:rsidRPr="00102A6B">
        <w:rPr>
          <w:rFonts w:ascii="Arial" w:hAnsi="Arial" w:cs="Arial"/>
          <w:sz w:val="24"/>
          <w:szCs w:val="24"/>
          <w:lang w:val="ru-RU"/>
        </w:rPr>
        <w:t>ские, склад ТМЦ, электрощитовая, санузел и комната уборочного инвентаря.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На втором этаже  предусмотрены: кабинет начальника ГЭС, кабинет ОТ, кабинет мастеров, кабинет ЭТЛ, рабочее место ДИС, бытовое помещение и санузел.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  <w:r w:rsidRPr="00102A6B">
        <w:rPr>
          <w:rFonts w:ascii="Arial" w:hAnsi="Arial" w:cs="Arial"/>
          <w:sz w:val="24"/>
          <w:szCs w:val="24"/>
          <w:lang w:val="ru-RU"/>
        </w:rPr>
        <w:t>В здании проектируется лестница осях «2-3»… «Б-В». Ширина коридоров 1,7 м.</w:t>
      </w: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/>
        </w:rPr>
      </w:pPr>
    </w:p>
    <w:p w:rsidR="00C84EA5" w:rsidRPr="00102A6B" w:rsidRDefault="00C84EA5" w:rsidP="00C84EA5">
      <w:pPr>
        <w:pStyle w:val="aa"/>
        <w:rPr>
          <w:rFonts w:ascii="Arial" w:hAnsi="Arial" w:cs="Arial"/>
          <w:sz w:val="24"/>
          <w:szCs w:val="24"/>
          <w:lang w:val="ru-RU" w:eastAsia="ar-SA"/>
        </w:rPr>
      </w:pPr>
    </w:p>
    <w:p w:rsidR="00C84EA5" w:rsidRPr="00C84EA5" w:rsidRDefault="00C84EA5" w:rsidP="005F3AEA">
      <w:pPr>
        <w:pStyle w:val="2"/>
      </w:pPr>
      <w:bookmarkStart w:id="21" w:name="_Toc323051227"/>
      <w:bookmarkStart w:id="22" w:name="_Toc323384318"/>
      <w:bookmarkStart w:id="23" w:name="_Toc436813260"/>
      <w:r w:rsidRPr="00C84EA5">
        <w:t>Обоснование принятых объемно-пространственных и а</w:t>
      </w:r>
      <w:r w:rsidRPr="00C84EA5">
        <w:t>р</w:t>
      </w:r>
      <w:r w:rsidRPr="00C84EA5">
        <w:t>хитектурно-художественных решений, в том числе в части соблюдения предельных параметров разрешенного стро</w:t>
      </w:r>
      <w:r w:rsidRPr="00C84EA5">
        <w:t>и</w:t>
      </w:r>
      <w:r w:rsidRPr="00C84EA5">
        <w:t>тельства объекта капитального строительства</w:t>
      </w:r>
      <w:bookmarkEnd w:id="21"/>
      <w:bookmarkEnd w:id="22"/>
      <w:bookmarkEnd w:id="23"/>
    </w:p>
    <w:p w:rsidR="00C84EA5" w:rsidRPr="001962B1" w:rsidRDefault="00C84EA5" w:rsidP="00C84EA5">
      <w:pPr>
        <w:ind w:firstLine="720"/>
        <w:rPr>
          <w:color w:val="FF0000"/>
          <w:sz w:val="24"/>
        </w:rPr>
      </w:pP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Объемно-планировочные и архитектурно-художественные решения здания ра</w:t>
      </w:r>
      <w:r w:rsidRPr="001962B1">
        <w:rPr>
          <w:sz w:val="24"/>
        </w:rPr>
        <w:t>з</w:t>
      </w:r>
      <w:r w:rsidRPr="001962B1">
        <w:rPr>
          <w:sz w:val="24"/>
        </w:rPr>
        <w:t>работаны с учетом градостроительных, климатических условий района строительства и характера окружающей застройки, а так же на основании задания на проектирование.</w:t>
      </w: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lastRenderedPageBreak/>
        <w:t>Объемно-пространственное решение здания основано на его объемно-планировочном решении и представляет собой параллелепипед прямоугольной фо</w:t>
      </w:r>
      <w:r w:rsidRPr="001962B1">
        <w:rPr>
          <w:sz w:val="24"/>
        </w:rPr>
        <w:t>р</w:t>
      </w:r>
      <w:r w:rsidRPr="001962B1">
        <w:rPr>
          <w:sz w:val="24"/>
        </w:rPr>
        <w:t>мы.</w:t>
      </w: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Ввиду лаконичности существующего объемно-пространственного решения ф</w:t>
      </w:r>
      <w:r w:rsidRPr="001962B1">
        <w:rPr>
          <w:sz w:val="24"/>
        </w:rPr>
        <w:t>а</w:t>
      </w:r>
      <w:r w:rsidRPr="001962B1">
        <w:rPr>
          <w:sz w:val="24"/>
        </w:rPr>
        <w:t>садов, использовались архитектурно-художественные приемы, основанные на испол</w:t>
      </w:r>
      <w:r w:rsidRPr="001962B1">
        <w:rPr>
          <w:sz w:val="24"/>
        </w:rPr>
        <w:t>ь</w:t>
      </w:r>
      <w:r w:rsidRPr="001962B1">
        <w:rPr>
          <w:sz w:val="24"/>
        </w:rPr>
        <w:t>зовании цвета. Благодаря этому достигнут желаемый результат с минимальными з</w:t>
      </w:r>
      <w:r w:rsidRPr="001962B1">
        <w:rPr>
          <w:sz w:val="24"/>
        </w:rPr>
        <w:t>а</w:t>
      </w:r>
      <w:r w:rsidRPr="001962B1">
        <w:rPr>
          <w:sz w:val="24"/>
        </w:rPr>
        <w:t>тратами.</w:t>
      </w:r>
    </w:p>
    <w:p w:rsidR="00C84EA5" w:rsidRPr="001962B1" w:rsidRDefault="00C84EA5" w:rsidP="00C84EA5">
      <w:pPr>
        <w:ind w:firstLine="720"/>
        <w:rPr>
          <w:sz w:val="24"/>
        </w:rPr>
      </w:pP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Объемно-планировочные показатели здания приведены в таблице 1.</w:t>
      </w:r>
    </w:p>
    <w:p w:rsidR="00C84EA5" w:rsidRPr="001962B1" w:rsidRDefault="00C84EA5" w:rsidP="00C84EA5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1962B1">
        <w:rPr>
          <w:sz w:val="24"/>
        </w:rPr>
        <w:t>Таблица 1</w:t>
      </w:r>
    </w:p>
    <w:p w:rsidR="00C84EA5" w:rsidRPr="001962B1" w:rsidRDefault="00C84EA5" w:rsidP="00C84EA5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1962B1">
        <w:rPr>
          <w:sz w:val="24"/>
        </w:rPr>
        <w:t>Объемно-планировочные показатели здания</w:t>
      </w:r>
    </w:p>
    <w:tbl>
      <w:tblPr>
        <w:tblStyle w:val="afb"/>
        <w:tblW w:w="9725" w:type="dxa"/>
        <w:tblLook w:val="04A0" w:firstRow="1" w:lastRow="0" w:firstColumn="1" w:lastColumn="0" w:noHBand="0" w:noVBand="1"/>
      </w:tblPr>
      <w:tblGrid>
        <w:gridCol w:w="817"/>
        <w:gridCol w:w="3686"/>
        <w:gridCol w:w="1732"/>
        <w:gridCol w:w="1732"/>
        <w:gridCol w:w="1758"/>
      </w:tblGrid>
      <w:tr w:rsidR="00C84EA5" w:rsidRPr="001962B1" w:rsidTr="006F167F">
        <w:trPr>
          <w:tblHeader/>
        </w:trPr>
        <w:tc>
          <w:tcPr>
            <w:tcW w:w="817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Наименование показателей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 xml:space="preserve">Единица </w:t>
            </w:r>
          </w:p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измерения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  <w:vertAlign w:val="superscript"/>
              </w:rPr>
            </w:pPr>
            <w:r w:rsidRPr="001962B1">
              <w:rPr>
                <w:sz w:val="24"/>
              </w:rPr>
              <w:t>Количество</w:t>
            </w:r>
          </w:p>
        </w:tc>
        <w:tc>
          <w:tcPr>
            <w:tcW w:w="1758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Примечание</w:t>
            </w:r>
          </w:p>
        </w:tc>
      </w:tr>
      <w:tr w:rsidR="00C84EA5" w:rsidRPr="001962B1" w:rsidTr="006F167F">
        <w:trPr>
          <w:tblHeader/>
        </w:trPr>
        <w:tc>
          <w:tcPr>
            <w:tcW w:w="817" w:type="dxa"/>
            <w:vAlign w:val="center"/>
          </w:tcPr>
          <w:p w:rsidR="00C84EA5" w:rsidRPr="001962B1" w:rsidRDefault="00C84EA5" w:rsidP="006F167F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C84EA5" w:rsidRPr="001962B1" w:rsidRDefault="00C84EA5" w:rsidP="006F167F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4</w:t>
            </w:r>
          </w:p>
        </w:tc>
        <w:tc>
          <w:tcPr>
            <w:tcW w:w="1758" w:type="dxa"/>
            <w:vAlign w:val="center"/>
          </w:tcPr>
          <w:p w:rsidR="00C84EA5" w:rsidRPr="001962B1" w:rsidRDefault="00C84EA5" w:rsidP="006F167F">
            <w:pPr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5</w:t>
            </w:r>
          </w:p>
        </w:tc>
      </w:tr>
      <w:tr w:rsidR="00C84EA5" w:rsidRPr="001962B1" w:rsidTr="006F167F">
        <w:tc>
          <w:tcPr>
            <w:tcW w:w="817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Число этажей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шт.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</w:t>
            </w:r>
          </w:p>
        </w:tc>
        <w:tc>
          <w:tcPr>
            <w:tcW w:w="1758" w:type="dxa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C84EA5" w:rsidRPr="001962B1" w:rsidTr="006F167F">
        <w:trPr>
          <w:trHeight w:val="393"/>
        </w:trPr>
        <w:tc>
          <w:tcPr>
            <w:tcW w:w="817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FFFFFF" w:themeColor="background1"/>
            </w:tcBorders>
            <w:vAlign w:val="center"/>
          </w:tcPr>
          <w:p w:rsidR="00C84EA5" w:rsidRPr="001962B1" w:rsidRDefault="00C84EA5" w:rsidP="006F167F">
            <w:pPr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Высота этажа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758" w:type="dxa"/>
            <w:tcBorders>
              <w:bottom w:val="single" w:sz="4" w:space="0" w:color="FFFFFF" w:themeColor="background1"/>
            </w:tcBorders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C84EA5" w:rsidRPr="001962B1" w:rsidTr="006F167F">
        <w:trPr>
          <w:trHeight w:val="48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Общая площадь здания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r w:rsidRPr="001962B1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387,1</w:t>
            </w:r>
          </w:p>
        </w:tc>
        <w:tc>
          <w:tcPr>
            <w:tcW w:w="1758" w:type="dxa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C84EA5" w:rsidRPr="001962B1" w:rsidTr="006F167F">
        <w:tc>
          <w:tcPr>
            <w:tcW w:w="817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Полезная площадь здания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r w:rsidRPr="001962B1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358,9</w:t>
            </w:r>
          </w:p>
        </w:tc>
        <w:tc>
          <w:tcPr>
            <w:tcW w:w="1758" w:type="dxa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C84EA5" w:rsidRPr="001962B1" w:rsidTr="006F167F">
        <w:tc>
          <w:tcPr>
            <w:tcW w:w="817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Площадь застройки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r w:rsidRPr="001962B1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268,0</w:t>
            </w:r>
          </w:p>
        </w:tc>
        <w:tc>
          <w:tcPr>
            <w:tcW w:w="1758" w:type="dxa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  <w:tr w:rsidR="00C84EA5" w:rsidRPr="001962B1" w:rsidTr="006F167F">
        <w:tc>
          <w:tcPr>
            <w:tcW w:w="817" w:type="dxa"/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1962B1">
              <w:rPr>
                <w:sz w:val="24"/>
              </w:rPr>
              <w:t>Строительный объем здания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м</w:t>
            </w:r>
            <w:r w:rsidRPr="001962B1">
              <w:rPr>
                <w:sz w:val="24"/>
                <w:vertAlign w:val="superscript"/>
              </w:rPr>
              <w:t>3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  <w:r w:rsidRPr="001962B1">
              <w:rPr>
                <w:sz w:val="24"/>
              </w:rPr>
              <w:t>2098,1</w:t>
            </w:r>
          </w:p>
        </w:tc>
        <w:tc>
          <w:tcPr>
            <w:tcW w:w="1758" w:type="dxa"/>
            <w:tcBorders>
              <w:bottom w:val="single" w:sz="4" w:space="0" w:color="000000" w:themeColor="text1"/>
            </w:tcBorders>
          </w:tcPr>
          <w:p w:rsidR="00C84EA5" w:rsidRPr="001962B1" w:rsidRDefault="00C84EA5" w:rsidP="006F167F">
            <w:pPr>
              <w:spacing w:before="60" w:after="60"/>
              <w:ind w:firstLine="0"/>
              <w:jc w:val="center"/>
              <w:rPr>
                <w:sz w:val="24"/>
              </w:rPr>
            </w:pPr>
          </w:p>
        </w:tc>
      </w:tr>
    </w:tbl>
    <w:p w:rsidR="00C84EA5" w:rsidRPr="001962B1" w:rsidRDefault="00C84EA5" w:rsidP="00C84EA5">
      <w:pPr>
        <w:ind w:firstLine="720"/>
        <w:rPr>
          <w:color w:val="FF0000"/>
          <w:sz w:val="24"/>
        </w:rPr>
      </w:pP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Архитектурное решение здания разработано с учетом его статуса, места разм</w:t>
      </w:r>
      <w:r w:rsidRPr="001962B1">
        <w:rPr>
          <w:sz w:val="24"/>
        </w:rPr>
        <w:t>е</w:t>
      </w:r>
      <w:r w:rsidRPr="001962B1">
        <w:rPr>
          <w:sz w:val="24"/>
        </w:rPr>
        <w:t xml:space="preserve">щения в застройке и объемно-планировочных и конструктивных решений такого типа зданий. </w:t>
      </w:r>
    </w:p>
    <w:p w:rsidR="00C84EA5" w:rsidRPr="001962B1" w:rsidRDefault="00C84EA5" w:rsidP="00C84EA5">
      <w:pPr>
        <w:ind w:firstLine="720"/>
        <w:rPr>
          <w:color w:val="FF0000"/>
          <w:sz w:val="24"/>
        </w:rPr>
      </w:pPr>
    </w:p>
    <w:p w:rsidR="005F3AEA" w:rsidRDefault="005F3AEA">
      <w:pPr>
        <w:spacing w:line="240" w:lineRule="auto"/>
        <w:ind w:firstLine="0"/>
        <w:jc w:val="left"/>
        <w:rPr>
          <w:b/>
          <w:sz w:val="28"/>
          <w:szCs w:val="22"/>
        </w:rPr>
      </w:pPr>
      <w:bookmarkStart w:id="24" w:name="_Toc323051228"/>
      <w:bookmarkStart w:id="25" w:name="_Toc323384319"/>
      <w:r>
        <w:br w:type="page"/>
      </w:r>
    </w:p>
    <w:p w:rsidR="00C84EA5" w:rsidRPr="001962B1" w:rsidRDefault="00C84EA5" w:rsidP="005F3AEA">
      <w:pPr>
        <w:pStyle w:val="2"/>
      </w:pPr>
      <w:bookmarkStart w:id="26" w:name="_Toc436813261"/>
      <w:r w:rsidRPr="001962B1">
        <w:lastRenderedPageBreak/>
        <w:t>Описание и обоснование использованных композицио</w:t>
      </w:r>
      <w:r w:rsidRPr="001962B1">
        <w:t>н</w:t>
      </w:r>
      <w:r w:rsidRPr="001962B1">
        <w:t>ных приемов при оформлении фасадов и интерьеров об</w:t>
      </w:r>
      <w:r w:rsidRPr="001962B1">
        <w:t>ъ</w:t>
      </w:r>
      <w:r w:rsidRPr="001962B1">
        <w:t>екта капитального строительства</w:t>
      </w:r>
      <w:bookmarkEnd w:id="24"/>
      <w:bookmarkEnd w:id="25"/>
      <w:bookmarkEnd w:id="26"/>
    </w:p>
    <w:p w:rsidR="00C84EA5" w:rsidRPr="001962B1" w:rsidRDefault="00C84EA5" w:rsidP="00C84EA5">
      <w:pPr>
        <w:ind w:firstLine="720"/>
        <w:rPr>
          <w:color w:val="FF0000"/>
          <w:sz w:val="24"/>
        </w:rPr>
      </w:pPr>
    </w:p>
    <w:p w:rsidR="00C84EA5" w:rsidRPr="001962B1" w:rsidRDefault="00C84EA5" w:rsidP="00C84EA5">
      <w:pPr>
        <w:autoSpaceDE w:val="0"/>
        <w:autoSpaceDN w:val="0"/>
        <w:adjustRightInd w:val="0"/>
        <w:ind w:firstLine="851"/>
        <w:rPr>
          <w:sz w:val="24"/>
        </w:rPr>
      </w:pPr>
      <w:r w:rsidRPr="001962B1">
        <w:rPr>
          <w:sz w:val="24"/>
        </w:rPr>
        <w:t>Фасад производственно-бытового здания компонуется из следующих элеме</w:t>
      </w:r>
      <w:r w:rsidRPr="001962B1">
        <w:rPr>
          <w:sz w:val="24"/>
        </w:rPr>
        <w:t>н</w:t>
      </w:r>
      <w:r w:rsidRPr="001962B1">
        <w:rPr>
          <w:sz w:val="24"/>
        </w:rPr>
        <w:t xml:space="preserve">тов: общая форма, силуэт, крупные членения фасадов, проемы, фактура стены, цвет. Композиционные приемы, использованные при проектировании фасадов, призваны обеспечить ассоциативную часть здания со сложившейся застройкой. </w:t>
      </w:r>
    </w:p>
    <w:p w:rsidR="00C84EA5" w:rsidRPr="001962B1" w:rsidRDefault="00C84EA5" w:rsidP="00C84EA5">
      <w:pPr>
        <w:autoSpaceDE w:val="0"/>
        <w:autoSpaceDN w:val="0"/>
        <w:adjustRightInd w:val="0"/>
        <w:ind w:firstLine="851"/>
        <w:rPr>
          <w:sz w:val="24"/>
        </w:rPr>
      </w:pPr>
      <w:r w:rsidRPr="001962B1">
        <w:rPr>
          <w:sz w:val="24"/>
        </w:rPr>
        <w:t>В архитектуре производственно-бытового здания с его простыми формами и отсутствием декора проблема пропорций играет первостепенную роль. Чтобы преод</w:t>
      </w:r>
      <w:r w:rsidRPr="001962B1">
        <w:rPr>
          <w:sz w:val="24"/>
        </w:rPr>
        <w:t>о</w:t>
      </w:r>
      <w:r w:rsidRPr="001962B1">
        <w:rPr>
          <w:sz w:val="24"/>
        </w:rPr>
        <w:t>леть ощущение хаотичности, фасад «делится» на внутренне упорядоченные группы, число которых доступно восприятию, избегая излишней многочисленности сочетания.</w:t>
      </w:r>
    </w:p>
    <w:p w:rsidR="00C84EA5" w:rsidRPr="001962B1" w:rsidRDefault="00C84EA5" w:rsidP="00C84EA5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Цвет используется в качестве активного композиционного средства, способств</w:t>
      </w:r>
      <w:r w:rsidRPr="001962B1">
        <w:rPr>
          <w:sz w:val="24"/>
        </w:rPr>
        <w:t>у</w:t>
      </w:r>
      <w:r w:rsidRPr="001962B1">
        <w:rPr>
          <w:sz w:val="24"/>
        </w:rPr>
        <w:t>ющего усилению художественной выразительности. В проекте подобран облицовочный материал: стены - силикатный полуторный облицовочный кирпич, цоколь - искусстве</w:t>
      </w:r>
      <w:r w:rsidRPr="001962B1">
        <w:rPr>
          <w:sz w:val="24"/>
        </w:rPr>
        <w:t>н</w:t>
      </w:r>
      <w:r w:rsidRPr="001962B1">
        <w:rPr>
          <w:sz w:val="24"/>
        </w:rPr>
        <w:t xml:space="preserve">ный камень. </w:t>
      </w:r>
    </w:p>
    <w:p w:rsidR="00C84EA5" w:rsidRDefault="00C84EA5" w:rsidP="00C84EA5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Принятые в оформлении фасадов здания композиционные приемы основаны на использовании основного приема композиции-ритмичного сопоставления плоскостей цветовых элементов, их деталей, фактуры и цвета.</w:t>
      </w:r>
    </w:p>
    <w:p w:rsidR="00C84EA5" w:rsidRPr="001962B1" w:rsidRDefault="00C84EA5" w:rsidP="00C84EA5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Цветовая гамма отделочных материалов для внутренних помещений, в завис</w:t>
      </w:r>
      <w:r w:rsidRPr="001962B1">
        <w:rPr>
          <w:sz w:val="24"/>
        </w:rPr>
        <w:t>и</w:t>
      </w:r>
      <w:r w:rsidRPr="001962B1">
        <w:rPr>
          <w:sz w:val="24"/>
        </w:rPr>
        <w:t>мости от назначения, подбирается проектировщиком и согласовывается с заказчиком в процессе выполнения отделочных работ.</w:t>
      </w: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Внутреннюю отделку помещений смотреть на листе АР-6 «Ведомость отделки помещений».</w:t>
      </w:r>
    </w:p>
    <w:p w:rsidR="00C84EA5" w:rsidRPr="001962B1" w:rsidRDefault="00C84EA5" w:rsidP="00C84EA5">
      <w:pPr>
        <w:autoSpaceDE w:val="0"/>
        <w:autoSpaceDN w:val="0"/>
        <w:adjustRightInd w:val="0"/>
        <w:ind w:firstLine="720"/>
        <w:rPr>
          <w:sz w:val="24"/>
        </w:rPr>
      </w:pPr>
    </w:p>
    <w:p w:rsidR="00C84EA5" w:rsidRPr="001962B1" w:rsidRDefault="00C84EA5" w:rsidP="005F3AEA">
      <w:pPr>
        <w:pStyle w:val="2"/>
      </w:pPr>
      <w:bookmarkStart w:id="27" w:name="_Toc323051229"/>
      <w:bookmarkStart w:id="28" w:name="_Toc323384320"/>
      <w:bookmarkStart w:id="29" w:name="_Toc436813262"/>
      <w:r w:rsidRPr="001962B1">
        <w:t>Описание решений по отделке помещений основного, вспомогательного, обслуживающего и технического назн</w:t>
      </w:r>
      <w:r w:rsidRPr="001962B1">
        <w:t>а</w:t>
      </w:r>
      <w:r w:rsidRPr="001962B1">
        <w:t>чения</w:t>
      </w:r>
      <w:bookmarkEnd w:id="27"/>
      <w:bookmarkEnd w:id="28"/>
      <w:bookmarkEnd w:id="29"/>
    </w:p>
    <w:p w:rsidR="00C84EA5" w:rsidRPr="001962B1" w:rsidRDefault="00C84EA5" w:rsidP="00C84EA5">
      <w:pPr>
        <w:ind w:firstLine="720"/>
        <w:rPr>
          <w:color w:val="FF0000"/>
          <w:sz w:val="24"/>
        </w:rPr>
      </w:pP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Для обеспечения санитарно-гигиенических требований, предъявляемых к общ</w:t>
      </w:r>
      <w:r w:rsidRPr="001962B1">
        <w:rPr>
          <w:sz w:val="24"/>
        </w:rPr>
        <w:t>е</w:t>
      </w:r>
      <w:r w:rsidRPr="001962B1">
        <w:rPr>
          <w:sz w:val="24"/>
        </w:rPr>
        <w:t>ственным зданиям, проектом предусмотрена отделка помещений. Полы помещений отдыха водителей, комнаты командировочных, кабинетов выполнены из полукомме</w:t>
      </w:r>
      <w:r w:rsidRPr="001962B1">
        <w:rPr>
          <w:sz w:val="24"/>
        </w:rPr>
        <w:t>р</w:t>
      </w:r>
      <w:r w:rsidRPr="001962B1">
        <w:rPr>
          <w:sz w:val="24"/>
        </w:rPr>
        <w:lastRenderedPageBreak/>
        <w:t xml:space="preserve">ческого линолеума; коридоры, лестничные клетки, мастерские склады, комната приема пищи, помещение охраны – </w:t>
      </w:r>
      <w:proofErr w:type="spellStart"/>
      <w:r w:rsidRPr="001962B1">
        <w:rPr>
          <w:sz w:val="24"/>
        </w:rPr>
        <w:t>керамогранитная</w:t>
      </w:r>
      <w:proofErr w:type="spellEnd"/>
      <w:r w:rsidRPr="001962B1">
        <w:rPr>
          <w:sz w:val="24"/>
        </w:rPr>
        <w:t xml:space="preserve"> плитка; санузлы и комната уборочного инвентаря - из керамических плиток на цементно-песчаном растворе.</w:t>
      </w:r>
    </w:p>
    <w:p w:rsidR="00C84EA5" w:rsidRPr="001962B1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Стены рабочих помещений оклеены обоями, стены помещений (мастерские склады, ком</w:t>
      </w:r>
      <w:r w:rsidR="002048A8">
        <w:rPr>
          <w:sz w:val="24"/>
        </w:rPr>
        <w:t>ната приема пищи</w:t>
      </w:r>
      <w:r w:rsidRPr="001962B1">
        <w:rPr>
          <w:sz w:val="24"/>
        </w:rPr>
        <w:t xml:space="preserve">) окрашены водоэмульсионной краской. Помещения с влажным режимом - покрыты керамической плиткой на цементно-песчаном растворе. </w:t>
      </w:r>
    </w:p>
    <w:p w:rsidR="00C84EA5" w:rsidRDefault="00C84EA5" w:rsidP="00C84EA5">
      <w:pPr>
        <w:ind w:firstLine="720"/>
        <w:rPr>
          <w:sz w:val="24"/>
        </w:rPr>
      </w:pPr>
      <w:r w:rsidRPr="001962B1">
        <w:rPr>
          <w:sz w:val="24"/>
        </w:rPr>
        <w:t>Проектом также предусмотрен  подвесной потолок "Армстронг" по металлич</w:t>
      </w:r>
      <w:r w:rsidRPr="001962B1">
        <w:rPr>
          <w:sz w:val="24"/>
        </w:rPr>
        <w:t>е</w:t>
      </w:r>
      <w:r w:rsidRPr="001962B1">
        <w:rPr>
          <w:sz w:val="24"/>
        </w:rPr>
        <w:t>ским направляющим. В санузлах и комнате уборочного инвентаря - подвесной реечный потолок (материал - алюминий)</w:t>
      </w:r>
      <w:r w:rsidR="005F3AEA">
        <w:rPr>
          <w:sz w:val="24"/>
        </w:rPr>
        <w:t xml:space="preserve"> </w:t>
      </w:r>
      <w:r w:rsidRPr="001962B1">
        <w:rPr>
          <w:sz w:val="24"/>
        </w:rPr>
        <w:t>по металлическим направляющим.</w:t>
      </w:r>
    </w:p>
    <w:p w:rsidR="005F3AEA" w:rsidRPr="001962B1" w:rsidRDefault="005F3AEA" w:rsidP="00C84EA5">
      <w:pPr>
        <w:ind w:firstLine="720"/>
        <w:rPr>
          <w:sz w:val="24"/>
        </w:rPr>
      </w:pPr>
    </w:p>
    <w:p w:rsidR="00C84EA5" w:rsidRPr="001962B1" w:rsidRDefault="00C84EA5" w:rsidP="005F3AEA">
      <w:pPr>
        <w:pStyle w:val="2"/>
      </w:pPr>
      <w:bookmarkStart w:id="30" w:name="_Toc323051230"/>
      <w:bookmarkStart w:id="31" w:name="_Toc323384321"/>
      <w:bookmarkStart w:id="32" w:name="_Toc436813263"/>
      <w:r w:rsidRPr="001962B1">
        <w:t>Описание архитектурных решений, обеспечивающих ест</w:t>
      </w:r>
      <w:r w:rsidRPr="001962B1">
        <w:t>е</w:t>
      </w:r>
      <w:r w:rsidRPr="001962B1">
        <w:t>ственное освещение помещений с постоянным пребыван</w:t>
      </w:r>
      <w:r w:rsidRPr="001962B1">
        <w:t>и</w:t>
      </w:r>
      <w:r w:rsidRPr="001962B1">
        <w:t>ем людей.</w:t>
      </w:r>
      <w:bookmarkEnd w:id="30"/>
      <w:bookmarkEnd w:id="31"/>
      <w:bookmarkEnd w:id="32"/>
    </w:p>
    <w:p w:rsidR="00C84EA5" w:rsidRDefault="00C84EA5" w:rsidP="00C84EA5">
      <w:pPr>
        <w:autoSpaceDE w:val="0"/>
        <w:autoSpaceDN w:val="0"/>
        <w:adjustRightInd w:val="0"/>
        <w:ind w:firstLine="851"/>
        <w:rPr>
          <w:sz w:val="24"/>
        </w:rPr>
      </w:pPr>
    </w:p>
    <w:p w:rsidR="00C84EA5" w:rsidRPr="001962B1" w:rsidRDefault="00C84EA5" w:rsidP="00C84EA5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Все помещения с постоянным пребыванием людей имеют естественное освещ</w:t>
      </w:r>
      <w:r w:rsidRPr="001962B1">
        <w:rPr>
          <w:sz w:val="24"/>
        </w:rPr>
        <w:t>е</w:t>
      </w:r>
      <w:r w:rsidRPr="001962B1">
        <w:rPr>
          <w:sz w:val="24"/>
        </w:rPr>
        <w:t xml:space="preserve">ние. </w:t>
      </w:r>
    </w:p>
    <w:p w:rsidR="00C84EA5" w:rsidRPr="001962B1" w:rsidRDefault="00C84EA5" w:rsidP="00C84EA5">
      <w:pPr>
        <w:autoSpaceDE w:val="0"/>
        <w:autoSpaceDN w:val="0"/>
        <w:adjustRightInd w:val="0"/>
        <w:rPr>
          <w:sz w:val="24"/>
        </w:rPr>
      </w:pPr>
      <w:r w:rsidRPr="001962B1">
        <w:rPr>
          <w:sz w:val="24"/>
        </w:rPr>
        <w:t>Без естественного освещения остаются помещения: санузлы, помещение уб</w:t>
      </w:r>
      <w:r w:rsidRPr="001962B1">
        <w:rPr>
          <w:sz w:val="24"/>
        </w:rPr>
        <w:t>о</w:t>
      </w:r>
      <w:r w:rsidRPr="001962B1">
        <w:rPr>
          <w:sz w:val="24"/>
        </w:rPr>
        <w:t>рочного инвентаря.</w:t>
      </w:r>
    </w:p>
    <w:p w:rsidR="00C84EA5" w:rsidRDefault="00C84EA5" w:rsidP="00C84EA5">
      <w:pPr>
        <w:autoSpaceDE w:val="0"/>
        <w:autoSpaceDN w:val="0"/>
        <w:adjustRightInd w:val="0"/>
        <w:ind w:firstLine="851"/>
        <w:rPr>
          <w:sz w:val="24"/>
        </w:rPr>
      </w:pPr>
    </w:p>
    <w:p w:rsidR="005F3AEA" w:rsidRDefault="005F3AEA" w:rsidP="00C84EA5">
      <w:pPr>
        <w:autoSpaceDE w:val="0"/>
        <w:autoSpaceDN w:val="0"/>
        <w:adjustRightInd w:val="0"/>
        <w:ind w:firstLine="851"/>
        <w:rPr>
          <w:sz w:val="24"/>
        </w:rPr>
      </w:pPr>
    </w:p>
    <w:p w:rsidR="005F3AEA" w:rsidRDefault="005F3AEA">
      <w:pPr>
        <w:spacing w:line="240" w:lineRule="auto"/>
        <w:ind w:firstLine="0"/>
        <w:jc w:val="left"/>
        <w:rPr>
          <w:b/>
          <w:sz w:val="28"/>
          <w:szCs w:val="28"/>
          <w:lang w:eastAsia="ar-SA"/>
        </w:rPr>
      </w:pPr>
      <w:r>
        <w:br w:type="page"/>
      </w:r>
    </w:p>
    <w:p w:rsidR="005F3AEA" w:rsidRDefault="005F3AEA" w:rsidP="005F3AEA">
      <w:pPr>
        <w:pStyle w:val="10"/>
      </w:pPr>
      <w:bookmarkStart w:id="33" w:name="_Toc436813264"/>
      <w:r>
        <w:lastRenderedPageBreak/>
        <w:t>Конструктивные решения</w:t>
      </w:r>
      <w:bookmarkEnd w:id="33"/>
    </w:p>
    <w:p w:rsidR="005F3AEA" w:rsidRDefault="005F3AEA" w:rsidP="005F3AEA">
      <w:pPr>
        <w:widowControl w:val="0"/>
        <w:autoSpaceDE w:val="0"/>
        <w:autoSpaceDN w:val="0"/>
        <w:adjustRightInd w:val="0"/>
        <w:ind w:left="1174" w:firstLine="0"/>
        <w:rPr>
          <w:sz w:val="24"/>
        </w:rPr>
      </w:pPr>
    </w:p>
    <w:p w:rsidR="005F3AEA" w:rsidRPr="00B67878" w:rsidRDefault="005F3AEA" w:rsidP="005F3AEA">
      <w:pPr>
        <w:widowControl w:val="0"/>
        <w:numPr>
          <w:ilvl w:val="1"/>
          <w:numId w:val="37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Инженерно-геологические изыскания выполнены ООО «</w:t>
      </w:r>
      <w:proofErr w:type="spellStart"/>
      <w:r w:rsidRPr="00B67878">
        <w:rPr>
          <w:sz w:val="24"/>
        </w:rPr>
        <w:t>Спецстройпроект</w:t>
      </w:r>
      <w:proofErr w:type="spellEnd"/>
      <w:r w:rsidRPr="00B67878">
        <w:rPr>
          <w:sz w:val="24"/>
        </w:rPr>
        <w:t>» в сентябре 2015года. Согласно инженерно-геологических изысканий основанием свайных фундамента является основанием фундаментов служит плагиоклаз</w:t>
      </w:r>
      <w:r w:rsidRPr="00B67878">
        <w:rPr>
          <w:sz w:val="24"/>
        </w:rPr>
        <w:t>о</w:t>
      </w:r>
      <w:r w:rsidRPr="00B67878">
        <w:rPr>
          <w:sz w:val="24"/>
        </w:rPr>
        <w:t xml:space="preserve">выми </w:t>
      </w:r>
      <w:proofErr w:type="spellStart"/>
      <w:r w:rsidRPr="00B67878">
        <w:rPr>
          <w:sz w:val="24"/>
        </w:rPr>
        <w:t>гнейсогранитами</w:t>
      </w:r>
      <w:proofErr w:type="spellEnd"/>
      <w:r w:rsidRPr="00B67878">
        <w:rPr>
          <w:sz w:val="24"/>
        </w:rPr>
        <w:t xml:space="preserve"> прочными (скальный грунт) с  </w:t>
      </w:r>
      <w:proofErr w:type="spellStart"/>
      <w:r w:rsidRPr="00B67878">
        <w:rPr>
          <w:sz w:val="24"/>
        </w:rPr>
        <w:t>Rc</w:t>
      </w:r>
      <w:proofErr w:type="spellEnd"/>
      <w:r w:rsidRPr="00B67878">
        <w:rPr>
          <w:sz w:val="24"/>
        </w:rPr>
        <w:t>&gt;120МПа (ИГЭ</w:t>
      </w:r>
      <w:r>
        <w:rPr>
          <w:sz w:val="24"/>
        </w:rPr>
        <w:t>-</w:t>
      </w:r>
      <w:r w:rsidRPr="00B67878">
        <w:rPr>
          <w:sz w:val="24"/>
        </w:rPr>
        <w:t>3).</w:t>
      </w:r>
    </w:p>
    <w:p w:rsidR="005F3AEA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Гидрогеологические условия участка: Грунтовые воды  не вскрыты.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</w:p>
    <w:p w:rsidR="005F3AEA" w:rsidRPr="00B67878" w:rsidRDefault="005F3AEA" w:rsidP="005F3AEA">
      <w:pPr>
        <w:widowControl w:val="0"/>
        <w:numPr>
          <w:ilvl w:val="1"/>
          <w:numId w:val="37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Согласно СНиП 2.03.11-85*, табл. 4, грунты, залегающие выше уровня грунтовых вод, слабоагрессивные по отношению к бетонным конструкциям из портландцемента по ГОСТ 10178-76 и не агрессивные к железобетонным ко</w:t>
      </w:r>
      <w:r w:rsidRPr="00B67878">
        <w:rPr>
          <w:sz w:val="24"/>
        </w:rPr>
        <w:t>н</w:t>
      </w:r>
      <w:r w:rsidRPr="00B67878">
        <w:rPr>
          <w:sz w:val="24"/>
        </w:rPr>
        <w:t>струкциям из цементов, отвечающих требованиям ГОСТ 10178-76 и ГОСТ 22266-76 (Приложение Е).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Согласно т.2, 4 ГОСТ 9.602-2005, грунты обладают высокой коррозионной агрессивностью по отношению к свинцовой и алюминиевой оболочкам кабелей (Приложение Ж).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По отношению к стали коррозионная агрессивность грунтов высокая, согла</w:t>
      </w:r>
      <w:r w:rsidRPr="00B67878">
        <w:rPr>
          <w:sz w:val="24"/>
        </w:rPr>
        <w:t>с</w:t>
      </w:r>
      <w:r w:rsidRPr="00B67878">
        <w:rPr>
          <w:sz w:val="24"/>
        </w:rPr>
        <w:t>но ГОСТ 9.602-2005, табл. 1 (Приложение И).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</w:p>
    <w:p w:rsidR="005F3AEA" w:rsidRPr="00B67878" w:rsidRDefault="005F3AEA" w:rsidP="005F3AEA">
      <w:pPr>
        <w:widowControl w:val="0"/>
        <w:numPr>
          <w:ilvl w:val="1"/>
          <w:numId w:val="37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Описание и обоснование конструктивных решений здания 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Класс здания – II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Степень огнестойкости – II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>Степень долговечности – II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left="720" w:firstLine="454"/>
        <w:rPr>
          <w:sz w:val="24"/>
        </w:rPr>
      </w:pPr>
      <w:r w:rsidRPr="00B67878">
        <w:rPr>
          <w:sz w:val="24"/>
        </w:rPr>
        <w:t xml:space="preserve"> Принятые степени долговечности и огнестойкости обеспечиваются соотве</w:t>
      </w:r>
      <w:r w:rsidRPr="00B67878">
        <w:rPr>
          <w:sz w:val="24"/>
        </w:rPr>
        <w:t>т</w:t>
      </w:r>
      <w:r w:rsidRPr="00B67878">
        <w:rPr>
          <w:sz w:val="24"/>
        </w:rPr>
        <w:t>ствующим выбором материалов и конструкций.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Несущий остов здания составляют продольные и поперечные кирпичные стены.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Конструктивная схема здания с продольным расположением несущих стен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Конструктивная система здания стеновая.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Устойчивость здания в целом обеспечивается жестким сопряжением поперечных и продольных стен между собой и жесткими дисками перекрытий. 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По геологическим условиям приняты фундаменты непосредственно опирающиеся на скальный грунт. 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</w:rPr>
      </w:pPr>
      <w:r w:rsidRPr="00B67878">
        <w:rPr>
          <w:rFonts w:ascii="Arial" w:hAnsi="Arial" w:cs="Arial"/>
          <w:color w:val="000000"/>
        </w:rPr>
        <w:lastRenderedPageBreak/>
        <w:t>Материалы и конструктивные решения несущих и ограждающих конструкций зд</w:t>
      </w:r>
      <w:r w:rsidRPr="00B67878">
        <w:rPr>
          <w:rFonts w:ascii="Arial" w:hAnsi="Arial" w:cs="Arial"/>
          <w:color w:val="000000"/>
        </w:rPr>
        <w:t>а</w:t>
      </w:r>
      <w:r w:rsidRPr="00B67878">
        <w:rPr>
          <w:rFonts w:ascii="Arial" w:hAnsi="Arial" w:cs="Arial"/>
          <w:color w:val="000000"/>
        </w:rPr>
        <w:t>ния приняты исходя из условий обеспечения класса здания, технологических, технич</w:t>
      </w:r>
      <w:r w:rsidRPr="00B67878">
        <w:rPr>
          <w:rFonts w:ascii="Arial" w:hAnsi="Arial" w:cs="Arial"/>
          <w:color w:val="000000"/>
        </w:rPr>
        <w:t>е</w:t>
      </w:r>
      <w:r w:rsidRPr="00B67878">
        <w:rPr>
          <w:rFonts w:ascii="Arial" w:hAnsi="Arial" w:cs="Arial"/>
          <w:color w:val="000000"/>
        </w:rPr>
        <w:t>ских, санитарно-гигиенических, противопожарных и эстетических требований. Свед</w:t>
      </w:r>
      <w:r w:rsidRPr="00B67878">
        <w:rPr>
          <w:rFonts w:ascii="Arial" w:hAnsi="Arial" w:cs="Arial"/>
          <w:color w:val="000000"/>
        </w:rPr>
        <w:t>е</w:t>
      </w:r>
      <w:r w:rsidRPr="00B67878">
        <w:rPr>
          <w:rFonts w:ascii="Arial" w:hAnsi="Arial" w:cs="Arial"/>
          <w:color w:val="000000"/>
        </w:rPr>
        <w:t>ния о принятых конструкциях и отделке приведены в таблице 3.</w:t>
      </w:r>
    </w:p>
    <w:p w:rsidR="005F3AEA" w:rsidRDefault="005F3AEA" w:rsidP="005F3AEA">
      <w:pPr>
        <w:spacing w:line="240" w:lineRule="auto"/>
        <w:ind w:firstLine="0"/>
        <w:jc w:val="left"/>
        <w:rPr>
          <w:sz w:val="24"/>
        </w:rPr>
      </w:pPr>
    </w:p>
    <w:p w:rsidR="005F3AEA" w:rsidRPr="00B67878" w:rsidRDefault="005F3AEA" w:rsidP="005F3AEA">
      <w:pPr>
        <w:widowControl w:val="0"/>
        <w:ind w:firstLine="454"/>
        <w:jc w:val="right"/>
        <w:rPr>
          <w:sz w:val="24"/>
        </w:rPr>
      </w:pPr>
      <w:r w:rsidRPr="00B67878">
        <w:rPr>
          <w:sz w:val="24"/>
        </w:rPr>
        <w:t xml:space="preserve"> Таблица 3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firstLine="454"/>
        <w:jc w:val="center"/>
        <w:rPr>
          <w:sz w:val="24"/>
        </w:rPr>
      </w:pPr>
      <w:r w:rsidRPr="00B67878">
        <w:rPr>
          <w:sz w:val="24"/>
        </w:rPr>
        <w:t>Строительные конструкции и отделка здания, принятые в проекте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firstLine="454"/>
        <w:jc w:val="center"/>
        <w:rPr>
          <w:color w:val="FF0000"/>
          <w:sz w:val="24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0"/>
        <w:gridCol w:w="6614"/>
        <w:gridCol w:w="1276"/>
      </w:tblGrid>
      <w:tr w:rsidR="005F3AEA" w:rsidRPr="00B67878" w:rsidTr="006F167F">
        <w:trPr>
          <w:cantSplit/>
          <w:trHeight w:val="266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Наименование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 xml:space="preserve">Характеристика 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Примеч</w:t>
            </w:r>
            <w:r w:rsidRPr="00B67878">
              <w:rPr>
                <w:sz w:val="24"/>
              </w:rPr>
              <w:t>а</w:t>
            </w:r>
            <w:r w:rsidRPr="00B67878">
              <w:rPr>
                <w:sz w:val="24"/>
              </w:rPr>
              <w:t>ние</w:t>
            </w:r>
          </w:p>
        </w:tc>
      </w:tr>
      <w:tr w:rsidR="005F3AEA" w:rsidRPr="00B67878" w:rsidTr="006F167F">
        <w:trPr>
          <w:cantSplit/>
          <w:trHeight w:val="266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B67878">
              <w:rPr>
                <w:sz w:val="24"/>
                <w:lang w:val="en-US"/>
              </w:rPr>
              <w:t>1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B67878">
              <w:rPr>
                <w:sz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 w:rsidRPr="00B67878">
              <w:rPr>
                <w:sz w:val="24"/>
                <w:lang w:val="en-US"/>
              </w:rPr>
              <w:t>3</w:t>
            </w:r>
          </w:p>
        </w:tc>
      </w:tr>
      <w:tr w:rsidR="005F3AEA" w:rsidRPr="00B67878" w:rsidTr="006F167F">
        <w:trPr>
          <w:cantSplit/>
          <w:trHeight w:val="675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Фундаменты 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proofErr w:type="spellStart"/>
            <w:r w:rsidRPr="00B67878">
              <w:rPr>
                <w:sz w:val="24"/>
              </w:rPr>
              <w:t>Летночный</w:t>
            </w:r>
            <w:proofErr w:type="spellEnd"/>
            <w:r w:rsidRPr="00B67878">
              <w:rPr>
                <w:sz w:val="24"/>
              </w:rPr>
              <w:t xml:space="preserve"> монолитный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F3AEA" w:rsidRPr="00B67878" w:rsidTr="006F167F">
        <w:trPr>
          <w:cantSplit/>
          <w:trHeight w:val="675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Стены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67" w:firstLine="0"/>
              <w:rPr>
                <w:sz w:val="24"/>
              </w:rPr>
            </w:pPr>
            <w:proofErr w:type="spellStart"/>
            <w:r w:rsidRPr="00B67878">
              <w:rPr>
                <w:sz w:val="24"/>
              </w:rPr>
              <w:t>Наружние</w:t>
            </w:r>
            <w:proofErr w:type="spellEnd"/>
            <w:r w:rsidRPr="00B67878">
              <w:rPr>
                <w:sz w:val="24"/>
              </w:rPr>
              <w:t xml:space="preserve"> стены - трехслойные на гибких связях: </w:t>
            </w:r>
            <w:proofErr w:type="spellStart"/>
            <w:r w:rsidRPr="00B67878">
              <w:rPr>
                <w:sz w:val="24"/>
              </w:rPr>
              <w:t>нару</w:t>
            </w:r>
            <w:r w:rsidRPr="00B67878">
              <w:rPr>
                <w:sz w:val="24"/>
              </w:rPr>
              <w:t>ж</w:t>
            </w:r>
            <w:r w:rsidRPr="00B67878">
              <w:rPr>
                <w:sz w:val="24"/>
              </w:rPr>
              <w:t>няя</w:t>
            </w:r>
            <w:proofErr w:type="spellEnd"/>
            <w:r w:rsidRPr="00B67878">
              <w:rPr>
                <w:sz w:val="24"/>
              </w:rPr>
              <w:t xml:space="preserve"> верста - из силикатного полуторного облицовочного кирпича СОР-150/50 по ГОСТ 379-95 на </w:t>
            </w:r>
            <w:proofErr w:type="spellStart"/>
            <w:r w:rsidRPr="00B67878">
              <w:rPr>
                <w:sz w:val="24"/>
              </w:rPr>
              <w:t>цем.песч.р</w:t>
            </w:r>
            <w:proofErr w:type="spellEnd"/>
            <w:r w:rsidRPr="00B67878">
              <w:rPr>
                <w:sz w:val="24"/>
              </w:rPr>
              <w:t xml:space="preserve">-ре М100; внутренняя часть - из силикатного одинарного кирпича СОР-150/25 по ОСТ 379-95 на </w:t>
            </w:r>
            <w:proofErr w:type="spellStart"/>
            <w:r w:rsidRPr="00B67878">
              <w:rPr>
                <w:sz w:val="24"/>
              </w:rPr>
              <w:t>цем.песч.р</w:t>
            </w:r>
            <w:proofErr w:type="spellEnd"/>
            <w:r w:rsidRPr="00B67878">
              <w:rPr>
                <w:sz w:val="24"/>
              </w:rPr>
              <w:t xml:space="preserve">-ре М100. </w:t>
            </w:r>
          </w:p>
          <w:p w:rsidR="005F3AEA" w:rsidRPr="00B67878" w:rsidRDefault="005F3AEA" w:rsidP="006F167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67" w:firstLine="0"/>
              <w:rPr>
                <w:sz w:val="24"/>
              </w:rPr>
            </w:pPr>
            <w:r w:rsidRPr="00B67878">
              <w:rPr>
                <w:color w:val="000000"/>
                <w:sz w:val="24"/>
              </w:rPr>
              <w:t xml:space="preserve">Внутренние стены - из силикатного одинарного кирпича СОР-150/25 по ОСТ 379-95 на </w:t>
            </w:r>
            <w:proofErr w:type="spellStart"/>
            <w:r w:rsidRPr="00B67878">
              <w:rPr>
                <w:color w:val="000000"/>
                <w:sz w:val="24"/>
              </w:rPr>
              <w:t>цем.песч.р</w:t>
            </w:r>
            <w:proofErr w:type="spellEnd"/>
            <w:r w:rsidRPr="00B67878">
              <w:rPr>
                <w:color w:val="000000"/>
                <w:sz w:val="24"/>
              </w:rPr>
              <w:t>-ре М100.  оштукатуренные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F3AEA" w:rsidRPr="00B67878" w:rsidTr="006F167F">
        <w:trPr>
          <w:cantSplit/>
          <w:trHeight w:val="227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Перемычки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Перемычки  железобетонные по серии 1.038.1-1 и стал</w:t>
            </w:r>
            <w:r w:rsidRPr="00B67878">
              <w:rPr>
                <w:sz w:val="24"/>
              </w:rPr>
              <w:t>ь</w:t>
            </w:r>
            <w:r w:rsidRPr="00B67878">
              <w:rPr>
                <w:sz w:val="24"/>
              </w:rPr>
              <w:t xml:space="preserve">ные из </w:t>
            </w:r>
            <w:proofErr w:type="spellStart"/>
            <w:r w:rsidRPr="00B67878">
              <w:rPr>
                <w:sz w:val="24"/>
              </w:rPr>
              <w:t>двутавров</w:t>
            </w:r>
            <w:proofErr w:type="spellEnd"/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F3AEA" w:rsidRPr="00B67878" w:rsidTr="006F167F">
        <w:trPr>
          <w:cantSplit/>
          <w:trHeight w:val="675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Перегородки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color w:val="000000"/>
                <w:sz w:val="24"/>
              </w:rPr>
              <w:t>Перегородки выполнять из силикатного одинарного ки</w:t>
            </w:r>
            <w:r w:rsidRPr="00B67878">
              <w:rPr>
                <w:color w:val="000000"/>
                <w:sz w:val="24"/>
              </w:rPr>
              <w:t>р</w:t>
            </w:r>
            <w:r w:rsidRPr="00B67878">
              <w:rPr>
                <w:color w:val="000000"/>
                <w:sz w:val="24"/>
              </w:rPr>
              <w:t xml:space="preserve">пича СОР-100/25 по ГОСТ 379-95 на </w:t>
            </w:r>
            <w:proofErr w:type="spellStart"/>
            <w:r w:rsidRPr="00B67878">
              <w:rPr>
                <w:color w:val="000000"/>
                <w:sz w:val="24"/>
              </w:rPr>
              <w:t>цем.песч.р</w:t>
            </w:r>
            <w:proofErr w:type="spellEnd"/>
            <w:r w:rsidRPr="00B67878">
              <w:rPr>
                <w:color w:val="000000"/>
                <w:sz w:val="24"/>
              </w:rPr>
              <w:t>-ре М75 и оштукатуривать.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F3AEA" w:rsidRPr="00B67878" w:rsidTr="006F167F">
        <w:trPr>
          <w:cantSplit/>
          <w:trHeight w:val="675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Конструкции перекрытий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Перекрытия сборные из железобетонных многопустотных плит серий 1.141-1, с монолитными участками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F3AEA" w:rsidRPr="00B67878" w:rsidTr="006F167F">
        <w:trPr>
          <w:cantSplit/>
          <w:trHeight w:val="675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Лестницы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Сборные ж/б ступени по стальным </w:t>
            </w:r>
            <w:proofErr w:type="spellStart"/>
            <w:r w:rsidRPr="00B67878">
              <w:rPr>
                <w:sz w:val="24"/>
              </w:rPr>
              <w:t>косоурам</w:t>
            </w:r>
            <w:proofErr w:type="spellEnd"/>
            <w:r w:rsidRPr="00B67878">
              <w:rPr>
                <w:sz w:val="24"/>
              </w:rPr>
              <w:t xml:space="preserve">. Ограждение металлическое по серии 1.050.1-3 выпуск 2. 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  <w:tr w:rsidR="005F3AEA" w:rsidRPr="00B67878" w:rsidTr="006F167F">
        <w:trPr>
          <w:cantSplit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Полы 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по плитам перекрытия и по грунту, покрытие смотри в разделе АР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5F3AEA" w:rsidRPr="00B67878" w:rsidTr="006F167F">
        <w:trPr>
          <w:cantSplit/>
          <w:trHeight w:val="113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Кровля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color w:val="000000"/>
                <w:sz w:val="24"/>
              </w:rPr>
              <w:t>Кровля скатная по деревянной стропильной системе с наружным организованным водостоком.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5F3AEA" w:rsidRPr="00B67878" w:rsidTr="006F167F">
        <w:trPr>
          <w:cantSplit/>
          <w:trHeight w:val="113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Окна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Окна запроектированы из поливинилхлоридных проф</w:t>
            </w:r>
            <w:r w:rsidRPr="00B67878">
              <w:rPr>
                <w:sz w:val="24"/>
              </w:rPr>
              <w:t>и</w:t>
            </w:r>
            <w:r w:rsidRPr="00B67878">
              <w:rPr>
                <w:sz w:val="24"/>
              </w:rPr>
              <w:t>лей по ГОСТ 30673-99 с двухкамерными стеклопакетами по ГОСТ 24866 из листового стекла по ГОСТ 111-90 то</w:t>
            </w:r>
            <w:r w:rsidRPr="00B67878">
              <w:rPr>
                <w:sz w:val="24"/>
              </w:rPr>
              <w:t>л</w:t>
            </w:r>
            <w:r w:rsidRPr="00B67878">
              <w:rPr>
                <w:sz w:val="24"/>
              </w:rPr>
              <w:t>щиной 4 мм.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5F3AEA" w:rsidRPr="00B67878" w:rsidTr="006F167F">
        <w:trPr>
          <w:cantSplit/>
          <w:trHeight w:val="113"/>
          <w:jc w:val="center"/>
        </w:trPr>
        <w:tc>
          <w:tcPr>
            <w:tcW w:w="1750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Двери</w:t>
            </w:r>
          </w:p>
        </w:tc>
        <w:tc>
          <w:tcPr>
            <w:tcW w:w="6614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 xml:space="preserve">Двери внутренние деревянные по ГОСТ 6629-88 </w:t>
            </w:r>
            <w:proofErr w:type="spellStart"/>
            <w:r w:rsidRPr="00B67878">
              <w:rPr>
                <w:sz w:val="24"/>
              </w:rPr>
              <w:t>одн</w:t>
            </w:r>
            <w:r w:rsidRPr="00B67878">
              <w:rPr>
                <w:sz w:val="24"/>
              </w:rPr>
              <w:t>о</w:t>
            </w:r>
            <w:r w:rsidRPr="00B67878">
              <w:rPr>
                <w:sz w:val="24"/>
              </w:rPr>
              <w:t>польные</w:t>
            </w:r>
            <w:proofErr w:type="spellEnd"/>
            <w:r w:rsidRPr="00B67878">
              <w:rPr>
                <w:sz w:val="24"/>
              </w:rPr>
              <w:t xml:space="preserve"> и двупольные; наружные - стальные по ГОСТ 31173-2003.</w:t>
            </w:r>
          </w:p>
        </w:tc>
        <w:tc>
          <w:tcPr>
            <w:tcW w:w="1276" w:type="dxa"/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4"/>
              </w:rPr>
            </w:pPr>
          </w:p>
        </w:tc>
      </w:tr>
      <w:tr w:rsidR="005F3AEA" w:rsidRPr="00B67878" w:rsidTr="006F167F">
        <w:trPr>
          <w:cantSplit/>
          <w:trHeight w:val="227"/>
          <w:jc w:val="center"/>
        </w:trPr>
        <w:tc>
          <w:tcPr>
            <w:tcW w:w="1750" w:type="dxa"/>
            <w:tcBorders>
              <w:bottom w:val="single" w:sz="4" w:space="0" w:color="auto"/>
            </w:tcBorders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Внутренняя отделка</w:t>
            </w:r>
          </w:p>
        </w:tc>
        <w:tc>
          <w:tcPr>
            <w:tcW w:w="6614" w:type="dxa"/>
            <w:tcBorders>
              <w:bottom w:val="single" w:sz="4" w:space="0" w:color="auto"/>
            </w:tcBorders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B67878">
              <w:rPr>
                <w:sz w:val="24"/>
              </w:rPr>
              <w:t>см. ведомость отделки в разделе АР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AEA" w:rsidRPr="00B67878" w:rsidRDefault="005F3AEA" w:rsidP="006F16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</w:tc>
      </w:tr>
    </w:tbl>
    <w:p w:rsidR="005F3AEA" w:rsidRPr="00B67878" w:rsidRDefault="005F3AEA" w:rsidP="005F3AEA">
      <w:pPr>
        <w:widowControl w:val="0"/>
        <w:numPr>
          <w:ilvl w:val="1"/>
          <w:numId w:val="37"/>
        </w:numPr>
        <w:autoSpaceDE w:val="0"/>
        <w:autoSpaceDN w:val="0"/>
        <w:adjustRightInd w:val="0"/>
        <w:ind w:left="0" w:firstLine="454"/>
        <w:rPr>
          <w:sz w:val="24"/>
        </w:rPr>
      </w:pPr>
      <w:r>
        <w:rPr>
          <w:sz w:val="24"/>
        </w:rPr>
        <w:lastRenderedPageBreak/>
        <w:t xml:space="preserve"> </w:t>
      </w:r>
      <w:r w:rsidRPr="00B67878">
        <w:rPr>
          <w:sz w:val="24"/>
        </w:rPr>
        <w:t>Прочность, устойчивость, пространственная неизменяемость здания в целом, а также его отдельных конструктивных элементов, узлов, деталей в процессе изготовл</w:t>
      </w:r>
      <w:r w:rsidRPr="00B67878">
        <w:rPr>
          <w:sz w:val="24"/>
        </w:rPr>
        <w:t>е</w:t>
      </w:r>
      <w:r w:rsidRPr="00B67878">
        <w:rPr>
          <w:sz w:val="24"/>
        </w:rPr>
        <w:t>ния, перевозки, строительства и эксплуатации объекта обеспечивается применением конструкций заводского изготовления, прокатных стальных конструкций.</w:t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firstLine="454"/>
        <w:rPr>
          <w:sz w:val="24"/>
        </w:rPr>
      </w:pPr>
    </w:p>
    <w:p w:rsidR="005F3AEA" w:rsidRPr="00B67878" w:rsidRDefault="005F3AEA" w:rsidP="005F3AEA">
      <w:pPr>
        <w:widowControl w:val="0"/>
        <w:numPr>
          <w:ilvl w:val="1"/>
          <w:numId w:val="37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>Описание конструктивных и технических решений подземной части здания.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Основанием фундамента является скала.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Отрывку котлована вести механизированным или ручным способом до скалы. 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В случае обнаружения скалы имеющую поверхности под углом к горизонтали б</w:t>
      </w:r>
      <w:r w:rsidRPr="00B67878">
        <w:rPr>
          <w:color w:val="000000"/>
          <w:sz w:val="24"/>
        </w:rPr>
        <w:t>о</w:t>
      </w:r>
      <w:r w:rsidRPr="00B67878">
        <w:rPr>
          <w:color w:val="000000"/>
          <w:sz w:val="24"/>
        </w:rPr>
        <w:t>лее 15° на протяжении 2м, в скалу устанавливать арматурные штыри с шагом 600мм. Положение и количество штырей уточнить по месту.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В случае уклона плоскости скалы более 20° в углах здания в скале вырезать или пробурить скважины для образования горизонтальной поверхности с размерами не менее 0,6х0,6м.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Фундаменты выполнять из бетона В20 на </w:t>
      </w:r>
      <w:proofErr w:type="spellStart"/>
      <w:r w:rsidRPr="00B67878">
        <w:rPr>
          <w:color w:val="000000"/>
          <w:sz w:val="24"/>
        </w:rPr>
        <w:t>сульфатостойком</w:t>
      </w:r>
      <w:proofErr w:type="spellEnd"/>
      <w:r w:rsidRPr="00B67878">
        <w:rPr>
          <w:color w:val="000000"/>
          <w:sz w:val="24"/>
        </w:rPr>
        <w:t xml:space="preserve"> портландцементе по ГОСТ 22266-76. 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Поверхности фундамента соприкасающихся с грунтом, обмазать горячей битумной мастикой за 2 раза по холодной битумной грунтовке. Выполнить горизонтальную ги</w:t>
      </w:r>
      <w:r w:rsidRPr="00B67878">
        <w:rPr>
          <w:color w:val="000000"/>
          <w:sz w:val="24"/>
        </w:rPr>
        <w:t>д</w:t>
      </w:r>
      <w:r w:rsidRPr="00B67878">
        <w:rPr>
          <w:color w:val="000000"/>
          <w:sz w:val="24"/>
        </w:rPr>
        <w:t xml:space="preserve">роизоляцию в уровне низа перекрытия на отметке -0.300 из 2-х слоев </w:t>
      </w:r>
      <w:proofErr w:type="spellStart"/>
      <w:r w:rsidRPr="00B67878">
        <w:rPr>
          <w:color w:val="000000"/>
          <w:sz w:val="24"/>
        </w:rPr>
        <w:t>стеклоизола</w:t>
      </w:r>
      <w:proofErr w:type="spellEnd"/>
      <w:r w:rsidRPr="00B67878">
        <w:rPr>
          <w:color w:val="000000"/>
          <w:sz w:val="24"/>
        </w:rPr>
        <w:t>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Обратную засыпку пазух фундаментов выполнять после устройства вертикальной гидроизоляции  </w:t>
      </w:r>
      <w:proofErr w:type="spellStart"/>
      <w:r w:rsidRPr="00B67878">
        <w:rPr>
          <w:color w:val="000000"/>
          <w:sz w:val="24"/>
        </w:rPr>
        <w:t>непучинистым</w:t>
      </w:r>
      <w:proofErr w:type="spellEnd"/>
      <w:r w:rsidRPr="00B67878">
        <w:rPr>
          <w:color w:val="000000"/>
          <w:sz w:val="24"/>
        </w:rPr>
        <w:t xml:space="preserve"> грунтом с послойным уплотнением в соответствие со СНиП 3.02.01-87. Не допускается обратная засыпка талого грунта и песка или другого дренирующего материала.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</w:p>
    <w:p w:rsidR="005F3AEA" w:rsidRPr="00B67878" w:rsidRDefault="005F3AEA" w:rsidP="005F3AEA">
      <w:pPr>
        <w:widowControl w:val="0"/>
        <w:numPr>
          <w:ilvl w:val="1"/>
          <w:numId w:val="37"/>
        </w:num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sz w:val="24"/>
        </w:rPr>
        <w:t xml:space="preserve"> Описание и обоснование принятых объемно-планировочных решений здания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>Объемно-планировочные и конструктивные решения здания разработаны на осн</w:t>
      </w:r>
      <w:r w:rsidRPr="00B67878">
        <w:rPr>
          <w:color w:val="000000"/>
          <w:sz w:val="24"/>
        </w:rPr>
        <w:t>о</w:t>
      </w:r>
      <w:r w:rsidRPr="00B67878">
        <w:rPr>
          <w:color w:val="000000"/>
          <w:sz w:val="24"/>
        </w:rPr>
        <w:t>вании архитектурно-планировочного задания, инженерно-геологических условий стро</w:t>
      </w:r>
      <w:r w:rsidRPr="00B67878">
        <w:rPr>
          <w:color w:val="000000"/>
          <w:sz w:val="24"/>
        </w:rPr>
        <w:t>и</w:t>
      </w:r>
      <w:r w:rsidRPr="00B67878">
        <w:rPr>
          <w:color w:val="000000"/>
          <w:sz w:val="24"/>
        </w:rPr>
        <w:t>тельной площадки.</w:t>
      </w:r>
    </w:p>
    <w:p w:rsidR="005F3AEA" w:rsidRPr="00B67878" w:rsidRDefault="005F3AEA" w:rsidP="005F3AEA">
      <w:pPr>
        <w:autoSpaceDE w:val="0"/>
        <w:autoSpaceDN w:val="0"/>
        <w:adjustRightInd w:val="0"/>
        <w:ind w:firstLine="454"/>
        <w:rPr>
          <w:color w:val="000000"/>
          <w:sz w:val="24"/>
        </w:rPr>
      </w:pPr>
      <w:r w:rsidRPr="00B67878">
        <w:rPr>
          <w:color w:val="000000"/>
          <w:sz w:val="24"/>
        </w:rPr>
        <w:t xml:space="preserve">Объемно-планировочное решение сформировано планировочной структурой и пространственным решением. </w:t>
      </w:r>
    </w:p>
    <w:p w:rsidR="005F3AEA" w:rsidRDefault="005F3AEA" w:rsidP="005F3AEA">
      <w:pPr>
        <w:autoSpaceDE w:val="0"/>
        <w:autoSpaceDN w:val="0"/>
        <w:adjustRightInd w:val="0"/>
        <w:ind w:firstLine="454"/>
        <w:rPr>
          <w:sz w:val="24"/>
        </w:rPr>
      </w:pPr>
      <w:r w:rsidRPr="00B67878">
        <w:rPr>
          <w:color w:val="000000"/>
          <w:sz w:val="24"/>
        </w:rPr>
        <w:t xml:space="preserve">Общие габаритные размеры здания в плане по разбивочным осям составляет 18 × 12 м. Высота 1,2 этажа - 3 м. </w:t>
      </w:r>
      <w:r>
        <w:rPr>
          <w:sz w:val="24"/>
        </w:rPr>
        <w:br w:type="page"/>
      </w: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firstLine="454"/>
        <w:jc w:val="center"/>
        <w:rPr>
          <w:sz w:val="24"/>
        </w:rPr>
      </w:pPr>
      <w:r w:rsidRPr="00B67878">
        <w:rPr>
          <w:sz w:val="24"/>
        </w:rPr>
        <w:lastRenderedPageBreak/>
        <w:t>Объемно-планировочные показатели здания</w:t>
      </w:r>
    </w:p>
    <w:tbl>
      <w:tblPr>
        <w:tblStyle w:val="afb"/>
        <w:tblW w:w="9725" w:type="dxa"/>
        <w:tblLook w:val="04A0" w:firstRow="1" w:lastRow="0" w:firstColumn="1" w:lastColumn="0" w:noHBand="0" w:noVBand="1"/>
      </w:tblPr>
      <w:tblGrid>
        <w:gridCol w:w="817"/>
        <w:gridCol w:w="3686"/>
        <w:gridCol w:w="1732"/>
        <w:gridCol w:w="1732"/>
        <w:gridCol w:w="1758"/>
      </w:tblGrid>
      <w:tr w:rsidR="005F3AEA" w:rsidRPr="00B67878" w:rsidTr="006F167F">
        <w:trPr>
          <w:tblHeader/>
        </w:trPr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Наименование показателей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 xml:space="preserve">Единица </w:t>
            </w:r>
          </w:p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измерения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  <w:vertAlign w:val="superscript"/>
              </w:rPr>
            </w:pPr>
            <w:r w:rsidRPr="00B67878">
              <w:rPr>
                <w:sz w:val="24"/>
              </w:rPr>
              <w:t>Количество</w:t>
            </w:r>
          </w:p>
        </w:tc>
        <w:tc>
          <w:tcPr>
            <w:tcW w:w="1758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Примечание</w:t>
            </w:r>
          </w:p>
        </w:tc>
      </w:tr>
      <w:tr w:rsidR="005F3AEA" w:rsidRPr="00B67878" w:rsidTr="006F167F">
        <w:trPr>
          <w:tblHeader/>
        </w:trPr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5F3AEA" w:rsidRPr="00B67878" w:rsidRDefault="005F3AEA" w:rsidP="006F167F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4</w:t>
            </w:r>
          </w:p>
        </w:tc>
        <w:tc>
          <w:tcPr>
            <w:tcW w:w="1758" w:type="dxa"/>
            <w:vAlign w:val="center"/>
          </w:tcPr>
          <w:p w:rsidR="005F3AEA" w:rsidRPr="00B67878" w:rsidRDefault="005F3AEA" w:rsidP="006F167F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5</w:t>
            </w:r>
          </w:p>
        </w:tc>
      </w:tr>
      <w:tr w:rsidR="005F3AEA" w:rsidRPr="00B67878" w:rsidTr="006F167F"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Число этажей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шт.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</w:t>
            </w:r>
          </w:p>
        </w:tc>
        <w:tc>
          <w:tcPr>
            <w:tcW w:w="1758" w:type="dxa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F3AEA" w:rsidRPr="00B67878" w:rsidTr="006F167F">
        <w:trPr>
          <w:trHeight w:val="393"/>
        </w:trPr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FFFFFF" w:themeColor="background1"/>
            </w:tcBorders>
            <w:vAlign w:val="center"/>
          </w:tcPr>
          <w:p w:rsidR="005F3AEA" w:rsidRPr="00B67878" w:rsidRDefault="005F3AEA" w:rsidP="006F167F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Высота этажа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</w:p>
        </w:tc>
        <w:tc>
          <w:tcPr>
            <w:tcW w:w="1732" w:type="dxa"/>
            <w:tcBorders>
              <w:bottom w:val="single" w:sz="4" w:space="0" w:color="FFFFFF" w:themeColor="background1"/>
            </w:tcBorders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3,0</w:t>
            </w:r>
          </w:p>
        </w:tc>
        <w:tc>
          <w:tcPr>
            <w:tcW w:w="1758" w:type="dxa"/>
            <w:tcBorders>
              <w:bottom w:val="single" w:sz="4" w:space="0" w:color="FFFFFF" w:themeColor="background1"/>
            </w:tcBorders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F3AEA" w:rsidRPr="00B67878" w:rsidTr="006F167F">
        <w:trPr>
          <w:trHeight w:val="48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Общая площадь здания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387,1</w:t>
            </w:r>
          </w:p>
        </w:tc>
        <w:tc>
          <w:tcPr>
            <w:tcW w:w="1758" w:type="dxa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F3AEA" w:rsidRPr="00B67878" w:rsidTr="006F167F"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Полезная площадь здания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358,9</w:t>
            </w:r>
          </w:p>
        </w:tc>
        <w:tc>
          <w:tcPr>
            <w:tcW w:w="1758" w:type="dxa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F3AEA" w:rsidRPr="00B67878" w:rsidTr="006F167F"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Площадь застройки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2</w:t>
            </w:r>
          </w:p>
        </w:tc>
        <w:tc>
          <w:tcPr>
            <w:tcW w:w="1732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268,0</w:t>
            </w:r>
          </w:p>
        </w:tc>
        <w:tc>
          <w:tcPr>
            <w:tcW w:w="1758" w:type="dxa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F3AEA" w:rsidRPr="00B67878" w:rsidTr="006F167F">
        <w:tc>
          <w:tcPr>
            <w:tcW w:w="817" w:type="dxa"/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left"/>
              <w:rPr>
                <w:sz w:val="24"/>
              </w:rPr>
            </w:pPr>
            <w:r w:rsidRPr="00B67878">
              <w:rPr>
                <w:sz w:val="24"/>
              </w:rPr>
              <w:t>Строительный объем здания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м</w:t>
            </w:r>
            <w:r w:rsidRPr="00B67878">
              <w:rPr>
                <w:sz w:val="24"/>
                <w:vertAlign w:val="superscript"/>
              </w:rPr>
              <w:t>3</w:t>
            </w:r>
          </w:p>
        </w:tc>
        <w:tc>
          <w:tcPr>
            <w:tcW w:w="1732" w:type="dxa"/>
            <w:tcBorders>
              <w:bottom w:val="single" w:sz="4" w:space="0" w:color="000000" w:themeColor="text1"/>
            </w:tcBorders>
            <w:vAlign w:val="center"/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  <w:r w:rsidRPr="00B67878">
              <w:rPr>
                <w:sz w:val="24"/>
              </w:rPr>
              <w:t>2098,1</w:t>
            </w:r>
          </w:p>
        </w:tc>
        <w:tc>
          <w:tcPr>
            <w:tcW w:w="1758" w:type="dxa"/>
            <w:tcBorders>
              <w:bottom w:val="single" w:sz="4" w:space="0" w:color="000000" w:themeColor="text1"/>
            </w:tcBorders>
          </w:tcPr>
          <w:p w:rsidR="005F3AEA" w:rsidRPr="00B67878" w:rsidRDefault="005F3AEA" w:rsidP="006F167F">
            <w:pPr>
              <w:spacing w:before="60" w:after="60" w:line="240" w:lineRule="auto"/>
              <w:ind w:firstLine="0"/>
              <w:jc w:val="center"/>
              <w:rPr>
                <w:sz w:val="24"/>
              </w:rPr>
            </w:pPr>
          </w:p>
        </w:tc>
      </w:tr>
    </w:tbl>
    <w:p w:rsidR="005F3AEA" w:rsidRPr="00B67878" w:rsidRDefault="005F3AEA" w:rsidP="005F3AEA">
      <w:pPr>
        <w:ind w:firstLine="454"/>
        <w:rPr>
          <w:color w:val="FF0000"/>
          <w:sz w:val="24"/>
        </w:rPr>
      </w:pPr>
    </w:p>
    <w:p w:rsidR="005F3AEA" w:rsidRPr="00B67878" w:rsidRDefault="005F3AEA" w:rsidP="005F3AEA">
      <w:pPr>
        <w:widowControl w:val="0"/>
        <w:autoSpaceDE w:val="0"/>
        <w:autoSpaceDN w:val="0"/>
        <w:adjustRightInd w:val="0"/>
        <w:ind w:firstLine="454"/>
        <w:jc w:val="right"/>
        <w:rPr>
          <w:sz w:val="24"/>
        </w:rPr>
      </w:pPr>
    </w:p>
    <w:p w:rsidR="005F3AEA" w:rsidRPr="00B67878" w:rsidRDefault="005F3AEA" w:rsidP="005F3AEA">
      <w:pPr>
        <w:widowControl w:val="0"/>
        <w:numPr>
          <w:ilvl w:val="1"/>
          <w:numId w:val="39"/>
        </w:numPr>
        <w:autoSpaceDE w:val="0"/>
        <w:autoSpaceDN w:val="0"/>
        <w:adjustRightInd w:val="0"/>
        <w:ind w:firstLine="454"/>
        <w:rPr>
          <w:sz w:val="24"/>
        </w:rPr>
      </w:pPr>
      <w:r>
        <w:rPr>
          <w:sz w:val="24"/>
        </w:rPr>
        <w:t xml:space="preserve"> </w:t>
      </w:r>
      <w:r w:rsidRPr="00B67878">
        <w:rPr>
          <w:sz w:val="24"/>
        </w:rPr>
        <w:t>В проекте предусмотрены следующие основные функциональные группы помещений:</w:t>
      </w:r>
    </w:p>
    <w:p w:rsidR="005F3AEA" w:rsidRPr="00B67878" w:rsidRDefault="005F3AEA" w:rsidP="005F3AEA">
      <w:pPr>
        <w:pStyle w:val="aff3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кабинет руководства;</w:t>
      </w:r>
    </w:p>
    <w:p w:rsidR="005F3AEA" w:rsidRPr="00B67878" w:rsidRDefault="005F3AEA" w:rsidP="005F3AEA">
      <w:pPr>
        <w:pStyle w:val="aff3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кабинеты структурных подразделений;</w:t>
      </w:r>
    </w:p>
    <w:p w:rsidR="005F3AEA" w:rsidRPr="00B67878" w:rsidRDefault="005F3AEA" w:rsidP="005F3AEA">
      <w:pPr>
        <w:pStyle w:val="aff3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входные группы здания;</w:t>
      </w:r>
    </w:p>
    <w:p w:rsidR="005F3AEA" w:rsidRPr="00B67878" w:rsidRDefault="005F3AEA" w:rsidP="005F3AEA">
      <w:pPr>
        <w:pStyle w:val="aff3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помещения бытового обслуживания;</w:t>
      </w:r>
    </w:p>
    <w:p w:rsidR="005F3AEA" w:rsidRPr="00B67878" w:rsidRDefault="005F3AEA" w:rsidP="005F3AEA">
      <w:pPr>
        <w:pStyle w:val="aff3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помещения технического обслуживания;</w:t>
      </w:r>
    </w:p>
    <w:p w:rsidR="005F3AEA" w:rsidRPr="00B67878" w:rsidRDefault="005F3AEA" w:rsidP="005F3AEA">
      <w:pPr>
        <w:pStyle w:val="aff3"/>
        <w:numPr>
          <w:ilvl w:val="0"/>
          <w:numId w:val="29"/>
        </w:numPr>
        <w:ind w:left="1434" w:firstLine="454"/>
        <w:rPr>
          <w:rFonts w:ascii="Arial" w:eastAsia="Times New Roman" w:hAnsi="Arial" w:cs="Arial"/>
          <w:szCs w:val="24"/>
          <w:lang w:eastAsia="ru-RU"/>
        </w:rPr>
      </w:pPr>
      <w:r w:rsidRPr="00B67878">
        <w:rPr>
          <w:rFonts w:ascii="Arial" w:eastAsia="Times New Roman" w:hAnsi="Arial" w:cs="Arial"/>
          <w:szCs w:val="24"/>
          <w:lang w:eastAsia="ru-RU"/>
        </w:rPr>
        <w:t>помещения  для инженерного оборудования.</w:t>
      </w:r>
    </w:p>
    <w:p w:rsidR="005F3AEA" w:rsidRPr="00B67878" w:rsidRDefault="005F3AEA" w:rsidP="005F3AEA">
      <w:pPr>
        <w:ind w:firstLine="454"/>
        <w:rPr>
          <w:sz w:val="24"/>
        </w:rPr>
      </w:pPr>
      <w:r w:rsidRPr="00B67878">
        <w:rPr>
          <w:sz w:val="24"/>
        </w:rPr>
        <w:t>На  1-м этаже расположены помещения: отдыха водителей, комната при</w:t>
      </w:r>
      <w:r w:rsidRPr="00B67878">
        <w:rPr>
          <w:sz w:val="24"/>
        </w:rPr>
        <w:t>е</w:t>
      </w:r>
      <w:r w:rsidRPr="00B67878">
        <w:rPr>
          <w:sz w:val="24"/>
        </w:rPr>
        <w:t xml:space="preserve">ма пищи, комната командировочных, </w:t>
      </w:r>
      <w:proofErr w:type="spellStart"/>
      <w:r w:rsidRPr="00B67878">
        <w:rPr>
          <w:sz w:val="24"/>
        </w:rPr>
        <w:t>электромастерская</w:t>
      </w:r>
      <w:proofErr w:type="spellEnd"/>
      <w:r w:rsidRPr="00B67878">
        <w:rPr>
          <w:sz w:val="24"/>
        </w:rPr>
        <w:t>, слесарная и столярная мастерские, склад ТМЦ, электрощитовая, санузел и комната уборочного инвентаря.</w:t>
      </w:r>
    </w:p>
    <w:p w:rsidR="005F3AEA" w:rsidRPr="00B67878" w:rsidRDefault="005F3AEA" w:rsidP="005F3AEA">
      <w:pPr>
        <w:ind w:firstLine="454"/>
        <w:rPr>
          <w:sz w:val="24"/>
        </w:rPr>
      </w:pPr>
      <w:r w:rsidRPr="00B67878">
        <w:rPr>
          <w:sz w:val="24"/>
        </w:rPr>
        <w:t>На втором этаже  предусмотрены: кабинет начальника ГЭС, кабинет ОТ, кабинет мастеров, кабинет ЭТЛ, рабочее место ДИС, бытовое помещение и санузел.</w:t>
      </w:r>
    </w:p>
    <w:p w:rsidR="005F3AEA" w:rsidRDefault="005F3AEA" w:rsidP="005F3AEA">
      <w:pPr>
        <w:ind w:firstLine="454"/>
        <w:rPr>
          <w:sz w:val="24"/>
        </w:rPr>
      </w:pPr>
      <w:r w:rsidRPr="00B67878">
        <w:rPr>
          <w:sz w:val="24"/>
        </w:rPr>
        <w:t>В здании проектируется лестница осях «2-3»… «Б-В». Ширина коридоров 1,7 м.</w:t>
      </w:r>
    </w:p>
    <w:p w:rsidR="005F3AEA" w:rsidRPr="00B67878" w:rsidRDefault="005F3AEA" w:rsidP="005F3AEA">
      <w:pPr>
        <w:widowControl w:val="0"/>
        <w:numPr>
          <w:ilvl w:val="1"/>
          <w:numId w:val="39"/>
        </w:numPr>
        <w:autoSpaceDE w:val="0"/>
        <w:autoSpaceDN w:val="0"/>
        <w:adjustRightInd w:val="0"/>
        <w:ind w:left="0" w:firstLine="454"/>
        <w:rPr>
          <w:sz w:val="24"/>
        </w:rPr>
      </w:pPr>
      <w:r w:rsidRPr="00B67878">
        <w:rPr>
          <w:sz w:val="24"/>
        </w:rPr>
        <w:t>обоснование проектных решений и мероприятий, обеспечивающих: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соблюдение требуемых теплозащитных характеристик ограждающих ко</w:t>
      </w:r>
      <w:r w:rsidRPr="00B67878">
        <w:rPr>
          <w:rFonts w:ascii="Arial" w:hAnsi="Arial" w:cs="Arial"/>
          <w:szCs w:val="24"/>
        </w:rPr>
        <w:t>н</w:t>
      </w:r>
      <w:r w:rsidRPr="00B67878">
        <w:rPr>
          <w:rFonts w:ascii="Arial" w:hAnsi="Arial" w:cs="Arial"/>
          <w:szCs w:val="24"/>
        </w:rPr>
        <w:t xml:space="preserve">струкций 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Здание отапливаемое.</w:t>
      </w:r>
      <w:r w:rsidRPr="00B67878">
        <w:rPr>
          <w:rFonts w:ascii="Arial" w:hAnsi="Arial" w:cs="Arial"/>
          <w:color w:val="000000"/>
        </w:rPr>
        <w:tab/>
        <w:t>Для повышения теплоизоляции наружные стены уте</w:t>
      </w:r>
      <w:r w:rsidRPr="00B67878">
        <w:rPr>
          <w:rFonts w:ascii="Arial" w:hAnsi="Arial" w:cs="Arial"/>
          <w:color w:val="000000"/>
        </w:rPr>
        <w:t>п</w:t>
      </w:r>
      <w:r w:rsidRPr="00B67878">
        <w:rPr>
          <w:rFonts w:ascii="Arial" w:hAnsi="Arial" w:cs="Arial"/>
          <w:color w:val="000000"/>
        </w:rPr>
        <w:t>лить плитами ТЕХНОНИКОЛЬ XPS CARBON 30-280 Стандарт толщиной 100мм, вблизи окон и дверей устраивается обрамление из минераловатных плит «</w:t>
      </w:r>
      <w:proofErr w:type="spellStart"/>
      <w:r w:rsidRPr="00B67878">
        <w:rPr>
          <w:rFonts w:ascii="Arial" w:hAnsi="Arial" w:cs="Arial"/>
          <w:color w:val="000000"/>
        </w:rPr>
        <w:t>Изовент</w:t>
      </w:r>
      <w:proofErr w:type="spellEnd"/>
      <w:r w:rsidRPr="00B67878">
        <w:rPr>
          <w:rFonts w:ascii="Arial" w:hAnsi="Arial" w:cs="Arial"/>
          <w:color w:val="000000"/>
        </w:rPr>
        <w:t>» плотн</w:t>
      </w:r>
      <w:r w:rsidRPr="00B67878">
        <w:rPr>
          <w:rFonts w:ascii="Arial" w:hAnsi="Arial" w:cs="Arial"/>
          <w:color w:val="000000"/>
        </w:rPr>
        <w:t>о</w:t>
      </w:r>
      <w:r w:rsidRPr="00B67878">
        <w:rPr>
          <w:rFonts w:ascii="Arial" w:hAnsi="Arial" w:cs="Arial"/>
          <w:color w:val="000000"/>
        </w:rPr>
        <w:lastRenderedPageBreak/>
        <w:t xml:space="preserve">стью 90 кг/м³ ,толщиной 140 мм. Теплоизоляция покрытия состоит из минераловатных плит </w:t>
      </w:r>
      <w:proofErr w:type="spellStart"/>
      <w:r w:rsidRPr="00B67878">
        <w:rPr>
          <w:rFonts w:ascii="Arial" w:hAnsi="Arial" w:cs="Arial"/>
          <w:color w:val="000000"/>
        </w:rPr>
        <w:t>Изоруф</w:t>
      </w:r>
      <w:proofErr w:type="spellEnd"/>
      <w:r w:rsidRPr="00B67878">
        <w:rPr>
          <w:rFonts w:ascii="Arial" w:hAnsi="Arial" w:cs="Arial"/>
          <w:color w:val="000000"/>
        </w:rPr>
        <w:t xml:space="preserve">-Н толщиной 140мм и </w:t>
      </w:r>
      <w:proofErr w:type="spellStart"/>
      <w:r w:rsidRPr="00B67878">
        <w:rPr>
          <w:rFonts w:ascii="Arial" w:hAnsi="Arial" w:cs="Arial"/>
          <w:color w:val="000000"/>
        </w:rPr>
        <w:t>Изоруф</w:t>
      </w:r>
      <w:proofErr w:type="spellEnd"/>
      <w:r w:rsidRPr="00B67878">
        <w:rPr>
          <w:rFonts w:ascii="Arial" w:hAnsi="Arial" w:cs="Arial"/>
          <w:color w:val="000000"/>
        </w:rPr>
        <w:t>-В толщиной 40мм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снижение шума и вибраций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proofErr w:type="spellStart"/>
      <w:r w:rsidRPr="00B67878">
        <w:rPr>
          <w:rFonts w:ascii="Arial" w:hAnsi="Arial" w:cs="Arial"/>
          <w:color w:val="000000"/>
        </w:rPr>
        <w:t>Шумоизоляция</w:t>
      </w:r>
      <w:proofErr w:type="spellEnd"/>
      <w:r w:rsidRPr="00B67878">
        <w:rPr>
          <w:rFonts w:ascii="Arial" w:hAnsi="Arial" w:cs="Arial"/>
          <w:color w:val="000000"/>
        </w:rPr>
        <w:t xml:space="preserve"> обеспечивается массивностью плит перекрытий, звукоизоляция п</w:t>
      </w:r>
      <w:r w:rsidRPr="00B67878">
        <w:rPr>
          <w:rFonts w:ascii="Arial" w:hAnsi="Arial" w:cs="Arial"/>
          <w:color w:val="000000"/>
        </w:rPr>
        <w:t>о</w:t>
      </w:r>
      <w:r w:rsidRPr="00B67878">
        <w:rPr>
          <w:rFonts w:ascii="Arial" w:hAnsi="Arial" w:cs="Arial"/>
          <w:color w:val="000000"/>
        </w:rPr>
        <w:t>мещений осуществляется  массивностью  кирпичных перегородок.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 xml:space="preserve">гидроизоляцию и </w:t>
      </w:r>
      <w:proofErr w:type="spellStart"/>
      <w:r w:rsidRPr="00B67878">
        <w:rPr>
          <w:rFonts w:ascii="Arial" w:hAnsi="Arial" w:cs="Arial"/>
          <w:szCs w:val="24"/>
        </w:rPr>
        <w:t>пароизоляцию</w:t>
      </w:r>
      <w:proofErr w:type="spellEnd"/>
      <w:r w:rsidRPr="00B67878">
        <w:rPr>
          <w:rFonts w:ascii="Arial" w:hAnsi="Arial" w:cs="Arial"/>
          <w:szCs w:val="24"/>
        </w:rPr>
        <w:t xml:space="preserve"> помещений;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Влажные помещения имеют гидроизоляционные слои, смотри ведомость отделки в разделе АР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снижение загазованности помещений;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предусмотрена </w:t>
      </w:r>
      <w:proofErr w:type="spellStart"/>
      <w:r w:rsidRPr="00B67878">
        <w:rPr>
          <w:rFonts w:ascii="Arial" w:hAnsi="Arial" w:cs="Arial"/>
          <w:color w:val="000000"/>
        </w:rPr>
        <w:t>искуственная</w:t>
      </w:r>
      <w:proofErr w:type="spellEnd"/>
      <w:r w:rsidRPr="00B67878">
        <w:rPr>
          <w:rFonts w:ascii="Arial" w:hAnsi="Arial" w:cs="Arial"/>
          <w:color w:val="000000"/>
        </w:rPr>
        <w:t xml:space="preserve"> вентиляция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удаление избытков тепла;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Избытков тепла в помещениях нет.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соблюдение безопасного уровня электромагнитных и иных излучений, с</w:t>
      </w:r>
      <w:r w:rsidRPr="00B67878">
        <w:rPr>
          <w:rFonts w:ascii="Arial" w:hAnsi="Arial" w:cs="Arial"/>
          <w:szCs w:val="24"/>
        </w:rPr>
        <w:t>о</w:t>
      </w:r>
      <w:r w:rsidRPr="00B67878">
        <w:rPr>
          <w:rFonts w:ascii="Arial" w:hAnsi="Arial" w:cs="Arial"/>
          <w:szCs w:val="24"/>
        </w:rPr>
        <w:t>блюдение санитарно-гигиенических условий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Санитарно-гигиенические условия соблюдаются применением материалов име</w:t>
      </w:r>
      <w:r w:rsidRPr="00B67878">
        <w:rPr>
          <w:rFonts w:ascii="Arial" w:hAnsi="Arial" w:cs="Arial"/>
          <w:color w:val="000000"/>
        </w:rPr>
        <w:t>ю</w:t>
      </w:r>
      <w:r w:rsidRPr="00B67878">
        <w:rPr>
          <w:rFonts w:ascii="Arial" w:hAnsi="Arial" w:cs="Arial"/>
          <w:color w:val="000000"/>
        </w:rPr>
        <w:t>щих санитарно-гигиенические сертификаты.</w:t>
      </w:r>
    </w:p>
    <w:p w:rsidR="005F3AEA" w:rsidRPr="00B67878" w:rsidRDefault="005F3AEA" w:rsidP="005F3AEA">
      <w:pPr>
        <w:pStyle w:val="aff3"/>
        <w:numPr>
          <w:ilvl w:val="0"/>
          <w:numId w:val="38"/>
        </w:numPr>
        <w:spacing w:after="200" w:line="276" w:lineRule="auto"/>
        <w:ind w:left="567" w:firstLine="454"/>
        <w:jc w:val="left"/>
        <w:rPr>
          <w:rFonts w:ascii="Arial" w:hAnsi="Arial" w:cs="Arial"/>
          <w:szCs w:val="24"/>
        </w:rPr>
      </w:pPr>
      <w:r w:rsidRPr="00B67878">
        <w:rPr>
          <w:rFonts w:ascii="Arial" w:hAnsi="Arial" w:cs="Arial"/>
          <w:szCs w:val="24"/>
        </w:rPr>
        <w:t>пожарную безопасность;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 xml:space="preserve">Все мероприятия по пожарной безопасности выполнены в соответствии со СНиП  21-01-97. Применяются несгораемые и </w:t>
      </w:r>
      <w:proofErr w:type="spellStart"/>
      <w:r w:rsidRPr="00B67878">
        <w:rPr>
          <w:rFonts w:ascii="Arial" w:hAnsi="Arial" w:cs="Arial"/>
          <w:color w:val="000000"/>
        </w:rPr>
        <w:t>трудносгораемые</w:t>
      </w:r>
      <w:proofErr w:type="spellEnd"/>
      <w:r w:rsidRPr="00B67878">
        <w:rPr>
          <w:rFonts w:ascii="Arial" w:hAnsi="Arial" w:cs="Arial"/>
          <w:color w:val="000000"/>
        </w:rPr>
        <w:t xml:space="preserve"> материалы. </w:t>
      </w:r>
    </w:p>
    <w:p w:rsidR="005F3AEA" w:rsidRPr="00B67878" w:rsidRDefault="005F3AEA" w:rsidP="005F3AEA">
      <w:pPr>
        <w:widowControl w:val="0"/>
        <w:numPr>
          <w:ilvl w:val="1"/>
          <w:numId w:val="39"/>
        </w:numPr>
        <w:autoSpaceDE w:val="0"/>
        <w:autoSpaceDN w:val="0"/>
        <w:adjustRightInd w:val="0"/>
        <w:ind w:left="0" w:firstLine="454"/>
        <w:rPr>
          <w:sz w:val="24"/>
        </w:rPr>
      </w:pPr>
      <w:r w:rsidRPr="00B67878">
        <w:rPr>
          <w:sz w:val="24"/>
        </w:rPr>
        <w:t xml:space="preserve"> Характеристику и обоснование конструкций полов, кровли, подвесных потолков, перегородок, а также отделки помещений.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Конструкции полов, кровли, подвесных потолков, перегородок, а также отделки п</w:t>
      </w:r>
      <w:r w:rsidRPr="00B67878">
        <w:rPr>
          <w:rFonts w:ascii="Arial" w:hAnsi="Arial" w:cs="Arial"/>
          <w:color w:val="000000"/>
        </w:rPr>
        <w:t>о</w:t>
      </w:r>
      <w:r w:rsidRPr="00B67878">
        <w:rPr>
          <w:rFonts w:ascii="Arial" w:hAnsi="Arial" w:cs="Arial"/>
          <w:color w:val="000000"/>
        </w:rPr>
        <w:t>мещений приняты со</w:t>
      </w:r>
      <w:r w:rsidRPr="005B5340">
        <w:rPr>
          <w:rFonts w:ascii="Arial" w:hAnsi="Arial" w:cs="Arial"/>
        </w:rPr>
        <w:t>гласно СНиП Общественные здания</w:t>
      </w:r>
      <w:r w:rsidRPr="00B67878">
        <w:rPr>
          <w:rFonts w:ascii="Arial" w:hAnsi="Arial" w:cs="Arial"/>
          <w:color w:val="000000"/>
        </w:rPr>
        <w:t>.</w:t>
      </w:r>
    </w:p>
    <w:p w:rsidR="005F3AEA" w:rsidRPr="00B67878" w:rsidRDefault="005F3AEA" w:rsidP="005F3AEA">
      <w:pPr>
        <w:widowControl w:val="0"/>
        <w:numPr>
          <w:ilvl w:val="1"/>
          <w:numId w:val="39"/>
        </w:numPr>
        <w:autoSpaceDE w:val="0"/>
        <w:autoSpaceDN w:val="0"/>
        <w:adjustRightInd w:val="0"/>
        <w:ind w:left="0" w:firstLine="454"/>
        <w:rPr>
          <w:sz w:val="24"/>
        </w:rPr>
      </w:pPr>
      <w:r w:rsidRPr="00B67878">
        <w:rPr>
          <w:sz w:val="24"/>
        </w:rPr>
        <w:t>Перечень мероприятий по защите строительных конструкций и фундаментов от разрушения;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Защиту конструкций от коррозии выполнять в соответствии с настоящим проектом и СНиП 3.04.03-85 "Защита строительных конструкций и сооружений от коррозии"</w:t>
      </w:r>
    </w:p>
    <w:p w:rsidR="005F3AEA" w:rsidRPr="00B67878" w:rsidRDefault="005F3AEA" w:rsidP="005F3AEA">
      <w:pPr>
        <w:pStyle w:val="afff1"/>
        <w:shd w:val="clear" w:color="auto" w:fill="FFFFFF"/>
        <w:spacing w:before="0" w:after="0" w:line="360" w:lineRule="auto"/>
        <w:ind w:firstLine="454"/>
        <w:jc w:val="both"/>
        <w:rPr>
          <w:rFonts w:ascii="Arial" w:hAnsi="Arial" w:cs="Arial"/>
          <w:color w:val="000000"/>
        </w:rPr>
      </w:pPr>
      <w:r w:rsidRPr="00B67878">
        <w:rPr>
          <w:rFonts w:ascii="Arial" w:hAnsi="Arial" w:cs="Arial"/>
          <w:color w:val="000000"/>
        </w:rPr>
        <w:t>Поверхности фундамента, соприкасающихся с грунтом, обмазать горячей битумной мастикой за 2 раза по холодной битумной грунтовке. Выполнить горизонтальную ги</w:t>
      </w:r>
      <w:r w:rsidRPr="00B67878">
        <w:rPr>
          <w:rFonts w:ascii="Arial" w:hAnsi="Arial" w:cs="Arial"/>
          <w:color w:val="000000"/>
        </w:rPr>
        <w:t>д</w:t>
      </w:r>
      <w:r w:rsidRPr="00B67878">
        <w:rPr>
          <w:rFonts w:ascii="Arial" w:hAnsi="Arial" w:cs="Arial"/>
          <w:color w:val="000000"/>
        </w:rPr>
        <w:t xml:space="preserve">роизоляцию на отметке -0.300 из 2-х слоев </w:t>
      </w:r>
      <w:proofErr w:type="spellStart"/>
      <w:r w:rsidRPr="00B67878">
        <w:rPr>
          <w:rFonts w:ascii="Arial" w:hAnsi="Arial" w:cs="Arial"/>
          <w:color w:val="000000"/>
        </w:rPr>
        <w:t>стеклоизола</w:t>
      </w:r>
      <w:proofErr w:type="spellEnd"/>
      <w:r w:rsidRPr="00B67878">
        <w:rPr>
          <w:rFonts w:ascii="Arial" w:hAnsi="Arial" w:cs="Arial"/>
          <w:color w:val="000000"/>
        </w:rPr>
        <w:t>. Стальные элементы (анкеры, и т.п.) расположенные в стенах, перекрытиях и т.п. защитить слоем цементного ра</w:t>
      </w:r>
      <w:r w:rsidRPr="00B67878">
        <w:rPr>
          <w:rFonts w:ascii="Arial" w:hAnsi="Arial" w:cs="Arial"/>
          <w:color w:val="000000"/>
        </w:rPr>
        <w:t>с</w:t>
      </w:r>
      <w:r w:rsidRPr="00B67878">
        <w:rPr>
          <w:rFonts w:ascii="Arial" w:hAnsi="Arial" w:cs="Arial"/>
          <w:color w:val="000000"/>
        </w:rPr>
        <w:lastRenderedPageBreak/>
        <w:t>твора М100 толщиной 30мм (над поверхностью анкера).</w:t>
      </w:r>
      <w:r>
        <w:rPr>
          <w:rFonts w:ascii="Arial" w:hAnsi="Arial" w:cs="Arial"/>
          <w:color w:val="000000"/>
        </w:rPr>
        <w:t xml:space="preserve"> </w:t>
      </w:r>
      <w:r w:rsidRPr="00B67878">
        <w:rPr>
          <w:rFonts w:ascii="Arial" w:hAnsi="Arial" w:cs="Arial"/>
          <w:color w:val="000000"/>
        </w:rPr>
        <w:t>Все неоштукатуренные мета</w:t>
      </w:r>
      <w:r w:rsidRPr="00B67878">
        <w:rPr>
          <w:rFonts w:ascii="Arial" w:hAnsi="Arial" w:cs="Arial"/>
          <w:color w:val="000000"/>
        </w:rPr>
        <w:t>л</w:t>
      </w:r>
      <w:r w:rsidRPr="00B67878">
        <w:rPr>
          <w:rFonts w:ascii="Arial" w:hAnsi="Arial" w:cs="Arial"/>
          <w:color w:val="000000"/>
        </w:rPr>
        <w:t xml:space="preserve">лические изделия защитить от коррозии окраской эмалью ПФ-115 (ГОСТ 6465-76) в два слоя по грунтовке ГФ-021(ГОСТ25129-82). </w:t>
      </w:r>
      <w:r w:rsidRPr="00B67878">
        <w:rPr>
          <w:rFonts w:ascii="Arial" w:hAnsi="Arial" w:cs="Arial"/>
          <w:color w:val="000000"/>
        </w:rPr>
        <w:tab/>
        <w:t xml:space="preserve">Места монтажной сварки элементов после завершения работ зачистить стальными щетками и восстановить антикоррозионное покрытие. </w:t>
      </w:r>
      <w:r w:rsidRPr="00B67878">
        <w:rPr>
          <w:rFonts w:ascii="Arial" w:hAnsi="Arial" w:cs="Arial"/>
          <w:color w:val="000000"/>
        </w:rPr>
        <w:tab/>
        <w:t xml:space="preserve">Деревянные изделия, соприкасающиеся с кирпичной кладкой, обернуть двумя слоями толя. </w:t>
      </w:r>
    </w:p>
    <w:p w:rsidR="005F3AEA" w:rsidRDefault="005F3AEA" w:rsidP="005F3AEA">
      <w:pPr>
        <w:widowControl w:val="0"/>
        <w:numPr>
          <w:ilvl w:val="1"/>
          <w:numId w:val="39"/>
        </w:numPr>
        <w:autoSpaceDE w:val="0"/>
        <w:autoSpaceDN w:val="0"/>
        <w:adjustRightInd w:val="0"/>
        <w:ind w:left="0" w:firstLine="454"/>
        <w:rPr>
          <w:sz w:val="24"/>
        </w:rPr>
      </w:pPr>
      <w:r w:rsidRPr="00B67878">
        <w:rPr>
          <w:sz w:val="24"/>
        </w:rPr>
        <w:t>Опасные природные и техногенные процессы отсутствуют.</w:t>
      </w:r>
    </w:p>
    <w:p w:rsidR="005F3AEA" w:rsidRDefault="005F3AEA" w:rsidP="005F3AEA">
      <w:pPr>
        <w:widowControl w:val="0"/>
        <w:autoSpaceDE w:val="0"/>
        <w:autoSpaceDN w:val="0"/>
        <w:adjustRightInd w:val="0"/>
        <w:ind w:left="454" w:firstLine="0"/>
        <w:rPr>
          <w:sz w:val="24"/>
        </w:rPr>
      </w:pPr>
    </w:p>
    <w:p w:rsidR="005F3AEA" w:rsidRDefault="005F3AEA" w:rsidP="005F3AEA">
      <w:pPr>
        <w:widowControl w:val="0"/>
        <w:autoSpaceDE w:val="0"/>
        <w:autoSpaceDN w:val="0"/>
        <w:adjustRightInd w:val="0"/>
        <w:rPr>
          <w:sz w:val="24"/>
        </w:rPr>
      </w:pPr>
    </w:p>
    <w:p w:rsidR="005F3AEA" w:rsidRDefault="005F3AEA">
      <w:pPr>
        <w:spacing w:line="240" w:lineRule="auto"/>
        <w:ind w:firstLine="0"/>
        <w:jc w:val="left"/>
        <w:rPr>
          <w:b/>
          <w:sz w:val="28"/>
          <w:szCs w:val="28"/>
          <w:lang w:eastAsia="ar-SA"/>
        </w:rPr>
      </w:pPr>
      <w:r>
        <w:br w:type="page"/>
      </w:r>
    </w:p>
    <w:p w:rsidR="005F3AEA" w:rsidRDefault="005F3AEA" w:rsidP="005F3AEA">
      <w:pPr>
        <w:pStyle w:val="10"/>
      </w:pPr>
      <w:bookmarkStart w:id="34" w:name="_Toc436813265"/>
      <w:r w:rsidRPr="00BE36A2">
        <w:lastRenderedPageBreak/>
        <w:t>Сведения об инженерном оборудовании, о сетях инженерно-технического обеспечения, перечень инженерно-технических мероприятий, сод</w:t>
      </w:r>
      <w:r>
        <w:t>ержание технологических решений</w:t>
      </w:r>
      <w:bookmarkEnd w:id="34"/>
    </w:p>
    <w:p w:rsidR="005F3AEA" w:rsidRPr="005F3AEA" w:rsidRDefault="005F3AEA" w:rsidP="005F3AEA">
      <w:pPr>
        <w:rPr>
          <w:lang w:eastAsia="ar-SA"/>
        </w:rPr>
      </w:pPr>
    </w:p>
    <w:p w:rsidR="005F3AEA" w:rsidRPr="00C646A7" w:rsidRDefault="005F3AEA" w:rsidP="005F3AEA">
      <w:pPr>
        <w:pStyle w:val="2"/>
      </w:pPr>
      <w:bookmarkStart w:id="35" w:name="_Toc422213508"/>
      <w:bookmarkStart w:id="36" w:name="_Toc436509529"/>
      <w:bookmarkStart w:id="37" w:name="_Toc436639792"/>
      <w:bookmarkStart w:id="38" w:name="_Toc436813266"/>
      <w:r w:rsidRPr="00C646A7">
        <w:t xml:space="preserve">Электроснабжение </w:t>
      </w:r>
      <w:bookmarkEnd w:id="35"/>
      <w:r w:rsidRPr="00C646A7">
        <w:t>здания</w:t>
      </w:r>
      <w:bookmarkEnd w:id="36"/>
      <w:bookmarkEnd w:id="37"/>
      <w:bookmarkEnd w:id="38"/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 xml:space="preserve">Согласно </w:t>
      </w:r>
      <w:r w:rsidRPr="00C646A7">
        <w:rPr>
          <w:rFonts w:ascii="Arial" w:hAnsi="Arial" w:cs="Arial"/>
          <w:sz w:val="24"/>
          <w:szCs w:val="24"/>
        </w:rPr>
        <w:t xml:space="preserve">СП 31-110-2003 </w:t>
      </w:r>
      <w:r w:rsidRPr="00C646A7">
        <w:rPr>
          <w:rFonts w:ascii="Arial" w:hAnsi="Arial" w:cs="Arial"/>
          <w:color w:val="000000"/>
          <w:sz w:val="24"/>
          <w:szCs w:val="24"/>
        </w:rPr>
        <w:t>электроснабжение промышленно-бытового здания з</w:t>
      </w:r>
      <w:r w:rsidRPr="00C646A7">
        <w:rPr>
          <w:rFonts w:ascii="Arial" w:hAnsi="Arial" w:cs="Arial"/>
          <w:color w:val="000000"/>
          <w:sz w:val="24"/>
          <w:szCs w:val="24"/>
        </w:rPr>
        <w:t>а</w:t>
      </w:r>
      <w:r w:rsidRPr="00C646A7">
        <w:rPr>
          <w:rFonts w:ascii="Arial" w:hAnsi="Arial" w:cs="Arial"/>
          <w:color w:val="000000"/>
          <w:sz w:val="24"/>
          <w:szCs w:val="24"/>
        </w:rPr>
        <w:t xml:space="preserve">проектировано по </w:t>
      </w:r>
      <w:r w:rsidRPr="00C646A7">
        <w:rPr>
          <w:rFonts w:ascii="Arial" w:hAnsi="Arial" w:cs="Arial"/>
          <w:color w:val="000000"/>
          <w:sz w:val="24"/>
          <w:szCs w:val="24"/>
          <w:lang w:val="en-US"/>
        </w:rPr>
        <w:t>II</w:t>
      </w:r>
      <w:r w:rsidRPr="00C646A7">
        <w:rPr>
          <w:rFonts w:ascii="Arial" w:hAnsi="Arial" w:cs="Arial"/>
          <w:color w:val="000000"/>
          <w:sz w:val="24"/>
          <w:szCs w:val="24"/>
        </w:rPr>
        <w:t xml:space="preserve"> категории.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Питание здания электроэнергией предусматривается от щита собственных нужд КРУ 10кВ, находящегося в здании ГЭС.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 xml:space="preserve">От щита собственных нужд КРУ 10 </w:t>
      </w:r>
      <w:proofErr w:type="spellStart"/>
      <w:r w:rsidRPr="00C646A7">
        <w:rPr>
          <w:rFonts w:ascii="Arial" w:hAnsi="Arial" w:cs="Arial"/>
          <w:color w:val="000000"/>
          <w:sz w:val="24"/>
          <w:szCs w:val="24"/>
        </w:rPr>
        <w:t>кВ</w:t>
      </w:r>
      <w:proofErr w:type="spellEnd"/>
      <w:r w:rsidRPr="00C646A7">
        <w:rPr>
          <w:rFonts w:ascii="Arial" w:hAnsi="Arial" w:cs="Arial"/>
          <w:color w:val="000000"/>
          <w:sz w:val="24"/>
          <w:szCs w:val="24"/>
        </w:rPr>
        <w:t xml:space="preserve"> прокладывается кабельная линия кабелем марки </w:t>
      </w:r>
      <w:proofErr w:type="spellStart"/>
      <w:r w:rsidRPr="00C646A7">
        <w:rPr>
          <w:rFonts w:ascii="Arial" w:hAnsi="Arial" w:cs="Arial"/>
          <w:color w:val="000000"/>
          <w:sz w:val="24"/>
          <w:szCs w:val="24"/>
        </w:rPr>
        <w:t>АПВБбШв</w:t>
      </w:r>
      <w:proofErr w:type="spellEnd"/>
      <w:r w:rsidRPr="00C646A7">
        <w:rPr>
          <w:rFonts w:ascii="Arial" w:hAnsi="Arial" w:cs="Arial"/>
          <w:color w:val="000000"/>
          <w:sz w:val="24"/>
          <w:szCs w:val="24"/>
        </w:rPr>
        <w:t xml:space="preserve"> сеч 4х50 кв. мм. </w:t>
      </w:r>
      <m:oMath>
        <m:sSub>
          <m:sSubPr>
            <m:ctrlPr>
              <w:rPr>
                <w:rFonts w:ascii="Cambria Math" w:hAnsi="Arial" w:cs="Arial"/>
                <w:color w:val="000000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color w:val="000000"/>
                <w:sz w:val="24"/>
                <w:szCs w:val="24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color w:val="000000"/>
                <w:sz w:val="24"/>
                <w:szCs w:val="24"/>
              </w:rPr>
              <m:t>стр</m:t>
            </m:r>
          </m:sub>
        </m:sSub>
        <m:r>
          <m:rPr>
            <m:sty m:val="p"/>
          </m:rPr>
          <w:rPr>
            <w:rFonts w:ascii="Cambria Math" w:hAnsi="Arial" w:cs="Arial"/>
            <w:color w:val="000000"/>
            <w:sz w:val="24"/>
            <w:szCs w:val="24"/>
          </w:rPr>
          <m:t>=118</m:t>
        </m:r>
        <m:r>
          <m:rPr>
            <m:sty m:val="p"/>
          </m:rPr>
          <w:rPr>
            <w:rFonts w:ascii="Cambria Math" w:hAnsi="Arial" w:cs="Arial"/>
            <w:color w:val="000000"/>
            <w:sz w:val="24"/>
            <w:szCs w:val="24"/>
          </w:rPr>
          <m:t>м</m:t>
        </m:r>
      </m:oMath>
      <w:r w:rsidRPr="00C646A7">
        <w:rPr>
          <w:rFonts w:ascii="Arial" w:hAnsi="Arial" w:cs="Arial"/>
          <w:color w:val="000000"/>
          <w:sz w:val="24"/>
          <w:szCs w:val="24"/>
        </w:rPr>
        <w:t>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Кабельная линии прокладываются в земле по типовому альбому серии А5-92 на глубине 0,7м до ОРУ, далее в существующем ж/б кабельном канале до здания ГЭС.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Вход кабеля в здание ГЭС осуществляется в существующем кабельном проходе в помещение КРУ-10,5 кВ.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 xml:space="preserve">В помещении КРУ-10,5 </w:t>
      </w:r>
      <w:proofErr w:type="spellStart"/>
      <w:r w:rsidRPr="00C646A7">
        <w:rPr>
          <w:rFonts w:ascii="Arial" w:hAnsi="Arial" w:cs="Arial"/>
          <w:color w:val="000000"/>
          <w:sz w:val="24"/>
          <w:szCs w:val="24"/>
        </w:rPr>
        <w:t>кВ</w:t>
      </w:r>
      <w:proofErr w:type="spellEnd"/>
      <w:r w:rsidRPr="00C646A7">
        <w:rPr>
          <w:rFonts w:ascii="Arial" w:hAnsi="Arial" w:cs="Arial"/>
          <w:color w:val="000000"/>
          <w:sz w:val="24"/>
          <w:szCs w:val="24"/>
        </w:rPr>
        <w:t xml:space="preserve"> прокладка кабеля осуществляется в кабельном лотке.</w:t>
      </w:r>
    </w:p>
    <w:p w:rsidR="005F3AEA" w:rsidRPr="00C646A7" w:rsidRDefault="005F3AEA" w:rsidP="005F3AEA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 xml:space="preserve">В траншее кабель защищается от механических повреждений глиняным обыкновенным кирпичом. Снизу кабеля производится подсыпка, а сверху засыпка мелкой просеянной землей, не содержащей камней, шлака и строительного мусора.  </w:t>
      </w:r>
    </w:p>
    <w:p w:rsidR="005F3AEA" w:rsidRPr="00C646A7" w:rsidRDefault="005F3AEA" w:rsidP="005F3AEA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>При прокладке кабеля параллельно коммуникациям, сооружениям и зел</w:t>
      </w:r>
      <w:r w:rsidRPr="00C646A7">
        <w:rPr>
          <w:rFonts w:eastAsia="Calibri"/>
          <w:sz w:val="24"/>
          <w:lang w:eastAsia="en-US"/>
        </w:rPr>
        <w:t>е</w:t>
      </w:r>
      <w:r w:rsidRPr="00C646A7">
        <w:rPr>
          <w:rFonts w:eastAsia="Calibri"/>
          <w:sz w:val="24"/>
          <w:lang w:eastAsia="en-US"/>
        </w:rPr>
        <w:t>ным насаждениям расстояние от них до трубопроводов - 1м, до теплопроводов - 2м, до полотна автодороги - 1,5м, до деревьев - 2м, до кустарников - 0,75м, до фунд</w:t>
      </w:r>
      <w:r w:rsidRPr="00C646A7">
        <w:rPr>
          <w:rFonts w:eastAsia="Calibri"/>
          <w:sz w:val="24"/>
          <w:lang w:eastAsia="en-US"/>
        </w:rPr>
        <w:t>а</w:t>
      </w:r>
      <w:r w:rsidRPr="00C646A7">
        <w:rPr>
          <w:rFonts w:eastAsia="Calibri"/>
          <w:sz w:val="24"/>
          <w:lang w:eastAsia="en-US"/>
        </w:rPr>
        <w:t>ментов зданий - 0,6м.</w:t>
      </w:r>
    </w:p>
    <w:p w:rsidR="005F3AEA" w:rsidRPr="00C646A7" w:rsidRDefault="005F3AEA" w:rsidP="005F3AEA">
      <w:pPr>
        <w:spacing w:line="276" w:lineRule="auto"/>
        <w:rPr>
          <w:color w:val="000000"/>
          <w:sz w:val="24"/>
        </w:rPr>
      </w:pPr>
      <w:r w:rsidRPr="00C646A7">
        <w:rPr>
          <w:color w:val="000000"/>
          <w:sz w:val="24"/>
        </w:rPr>
        <w:t xml:space="preserve">В промышленно-бытовом здании до ВРУ1 кабель проложить в стальной </w:t>
      </w:r>
      <w:proofErr w:type="spellStart"/>
      <w:r w:rsidRPr="00C646A7">
        <w:rPr>
          <w:color w:val="000000"/>
          <w:sz w:val="24"/>
        </w:rPr>
        <w:t>водог</w:t>
      </w:r>
      <w:r w:rsidRPr="00C646A7">
        <w:rPr>
          <w:color w:val="000000"/>
          <w:sz w:val="24"/>
        </w:rPr>
        <w:t>а</w:t>
      </w:r>
      <w:r w:rsidRPr="00C646A7">
        <w:rPr>
          <w:color w:val="000000"/>
          <w:sz w:val="24"/>
        </w:rPr>
        <w:t>зопроводной</w:t>
      </w:r>
      <w:proofErr w:type="spellEnd"/>
      <w:r w:rsidRPr="00C646A7">
        <w:rPr>
          <w:color w:val="000000"/>
          <w:sz w:val="24"/>
        </w:rPr>
        <w:t xml:space="preserve"> трубе.</w:t>
      </w:r>
    </w:p>
    <w:p w:rsidR="005F3AEA" w:rsidRPr="00C646A7" w:rsidRDefault="005F3AEA" w:rsidP="005F3AEA">
      <w:pPr>
        <w:pStyle w:val="afffff2"/>
        <w:spacing w:line="276" w:lineRule="auto"/>
        <w:ind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fb"/>
        <w:tblpPr w:leftFromText="180" w:rightFromText="180" w:vertAnchor="text" w:horzAnchor="margin" w:tblpY="133"/>
        <w:tblW w:w="9640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559"/>
        <w:gridCol w:w="4145"/>
      </w:tblGrid>
      <w:tr w:rsidR="005F3AEA" w:rsidRPr="00C646A7" w:rsidTr="006F167F">
        <w:tc>
          <w:tcPr>
            <w:tcW w:w="959" w:type="dxa"/>
            <w:vMerge w:val="restart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Ед.</w:t>
            </w:r>
          </w:p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proofErr w:type="spellStart"/>
            <w:r w:rsidRPr="00C646A7">
              <w:rPr>
                <w:sz w:val="24"/>
              </w:rPr>
              <w:t>Изм</w:t>
            </w:r>
            <w:proofErr w:type="spellEnd"/>
          </w:p>
        </w:tc>
        <w:tc>
          <w:tcPr>
            <w:tcW w:w="4145" w:type="dxa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Величина</w:t>
            </w:r>
          </w:p>
        </w:tc>
      </w:tr>
      <w:tr w:rsidR="005F3AEA" w:rsidRPr="00C646A7" w:rsidTr="006F167F">
        <w:tc>
          <w:tcPr>
            <w:tcW w:w="959" w:type="dxa"/>
            <w:vMerge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977" w:type="dxa"/>
            <w:vMerge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145" w:type="dxa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ВРУ1</w:t>
            </w:r>
          </w:p>
        </w:tc>
      </w:tr>
      <w:tr w:rsidR="005F3AEA" w:rsidRPr="00C646A7" w:rsidTr="006F167F">
        <w:tc>
          <w:tcPr>
            <w:tcW w:w="959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Расчетная мощность</w:t>
            </w:r>
          </w:p>
        </w:tc>
        <w:tc>
          <w:tcPr>
            <w:tcW w:w="1559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кВт</w:t>
            </w:r>
          </w:p>
        </w:tc>
        <w:tc>
          <w:tcPr>
            <w:tcW w:w="4145" w:type="dxa"/>
          </w:tcPr>
          <w:p w:rsidR="005F3AEA" w:rsidRPr="00C646A7" w:rsidRDefault="00B14517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56,7</w:t>
            </w:r>
          </w:p>
        </w:tc>
      </w:tr>
      <w:tr w:rsidR="005F3AEA" w:rsidRPr="00C646A7" w:rsidTr="006F167F">
        <w:tc>
          <w:tcPr>
            <w:tcW w:w="959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Напряжение сети</w:t>
            </w:r>
          </w:p>
        </w:tc>
        <w:tc>
          <w:tcPr>
            <w:tcW w:w="1559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В</w:t>
            </w:r>
          </w:p>
        </w:tc>
        <w:tc>
          <w:tcPr>
            <w:tcW w:w="4145" w:type="dxa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380</w:t>
            </w:r>
          </w:p>
        </w:tc>
      </w:tr>
      <w:tr w:rsidR="005F3AEA" w:rsidRPr="00C646A7" w:rsidTr="006F167F">
        <w:tc>
          <w:tcPr>
            <w:tcW w:w="959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Частота</w:t>
            </w:r>
          </w:p>
        </w:tc>
        <w:tc>
          <w:tcPr>
            <w:tcW w:w="1559" w:type="dxa"/>
          </w:tcPr>
          <w:p w:rsidR="005F3AEA" w:rsidRPr="00C646A7" w:rsidRDefault="005F3AEA" w:rsidP="006F167F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Гц</w:t>
            </w:r>
          </w:p>
        </w:tc>
        <w:tc>
          <w:tcPr>
            <w:tcW w:w="4145" w:type="dxa"/>
          </w:tcPr>
          <w:p w:rsidR="005F3AEA" w:rsidRPr="00C646A7" w:rsidRDefault="005F3AEA" w:rsidP="006F167F">
            <w:pPr>
              <w:pStyle w:val="aff3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50</w:t>
            </w:r>
          </w:p>
        </w:tc>
      </w:tr>
    </w:tbl>
    <w:p w:rsidR="005F3AEA" w:rsidRPr="00C646A7" w:rsidRDefault="005F3AEA" w:rsidP="005F3AEA">
      <w:pPr>
        <w:spacing w:line="276" w:lineRule="auto"/>
        <w:rPr>
          <w:color w:val="000000"/>
          <w:sz w:val="24"/>
        </w:rPr>
      </w:pPr>
    </w:p>
    <w:p w:rsidR="005F3AEA" w:rsidRPr="00C646A7" w:rsidRDefault="005F3AEA" w:rsidP="005F3AEA">
      <w:pPr>
        <w:spacing w:line="276" w:lineRule="auto"/>
        <w:rPr>
          <w:color w:val="000000"/>
          <w:sz w:val="24"/>
        </w:rPr>
      </w:pPr>
      <w:r w:rsidRPr="00C646A7">
        <w:rPr>
          <w:color w:val="000000"/>
          <w:sz w:val="24"/>
        </w:rPr>
        <w:t>Для учета электроэнергии ВРУ1 здания, установить электронный счетчик  Ме</w:t>
      </w:r>
      <w:r w:rsidRPr="00C646A7">
        <w:rPr>
          <w:color w:val="000000"/>
          <w:sz w:val="24"/>
        </w:rPr>
        <w:t>р</w:t>
      </w:r>
      <w:r w:rsidRPr="00C646A7">
        <w:rPr>
          <w:color w:val="000000"/>
          <w:sz w:val="24"/>
        </w:rPr>
        <w:t>курий 230 АМ (класс точности 0,5S) с трансформаторами тока Т-0,66 100/5 А.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Пересечения и сближения кабельных линий с сантехническими трубопроводами и другими кабельными линиями выполнить согласно ПУЭ и СНиП.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Для защиты кабеля в земле, предусматривается устройство защитного футляра из </w:t>
      </w:r>
      <w:proofErr w:type="spellStart"/>
      <w:r w:rsidRPr="00C646A7">
        <w:rPr>
          <w:rFonts w:ascii="Arial" w:hAnsi="Arial" w:cs="Arial"/>
          <w:sz w:val="24"/>
          <w:szCs w:val="24"/>
        </w:rPr>
        <w:t>хризотилцементных</w:t>
      </w:r>
      <w:proofErr w:type="spellEnd"/>
      <w:r w:rsidR="00B14517">
        <w:rPr>
          <w:rFonts w:ascii="Arial" w:hAnsi="Arial" w:cs="Arial"/>
          <w:sz w:val="24"/>
          <w:szCs w:val="24"/>
        </w:rPr>
        <w:t xml:space="preserve"> труб</w:t>
      </w:r>
      <w:r w:rsidRPr="00C646A7">
        <w:rPr>
          <w:rFonts w:ascii="Arial" w:hAnsi="Arial" w:cs="Arial"/>
          <w:sz w:val="24"/>
          <w:szCs w:val="24"/>
        </w:rPr>
        <w:t>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lastRenderedPageBreak/>
        <w:t>Герметизация вводов всех коммуникаций см. альбом ГВИС «Герметизация вв</w:t>
      </w:r>
      <w:r w:rsidRPr="00C646A7">
        <w:rPr>
          <w:rFonts w:ascii="Arial" w:hAnsi="Arial" w:cs="Arial"/>
          <w:sz w:val="24"/>
          <w:szCs w:val="24"/>
        </w:rPr>
        <w:t>о</w:t>
      </w:r>
      <w:r w:rsidRPr="00C646A7">
        <w:rPr>
          <w:rFonts w:ascii="Arial" w:hAnsi="Arial" w:cs="Arial"/>
          <w:sz w:val="24"/>
          <w:szCs w:val="24"/>
        </w:rPr>
        <w:t>дов инженерных сетей в подвальные помещения».</w:t>
      </w:r>
    </w:p>
    <w:p w:rsidR="005F3AEA" w:rsidRPr="00C646A7" w:rsidRDefault="005F3AEA" w:rsidP="005F3AEA">
      <w:pPr>
        <w:spacing w:line="276" w:lineRule="auto"/>
        <w:rPr>
          <w:color w:val="000000"/>
          <w:sz w:val="24"/>
        </w:rPr>
      </w:pPr>
      <w:r w:rsidRPr="00C646A7">
        <w:rPr>
          <w:color w:val="000000"/>
          <w:sz w:val="24"/>
        </w:rPr>
        <w:t>Перед началом земляных работ, вызвать представителей всех заинтересова</w:t>
      </w:r>
      <w:r w:rsidRPr="00C646A7">
        <w:rPr>
          <w:color w:val="000000"/>
          <w:sz w:val="24"/>
        </w:rPr>
        <w:t>н</w:t>
      </w:r>
      <w:r w:rsidRPr="00C646A7">
        <w:rPr>
          <w:color w:val="000000"/>
          <w:sz w:val="24"/>
        </w:rPr>
        <w:t>ных организаций.</w:t>
      </w:r>
    </w:p>
    <w:p w:rsidR="005F3AEA" w:rsidRPr="00C646A7" w:rsidRDefault="005F3AEA" w:rsidP="005F3AEA">
      <w:pPr>
        <w:autoSpaceDE w:val="0"/>
        <w:autoSpaceDN w:val="0"/>
        <w:adjustRightInd w:val="0"/>
        <w:spacing w:line="276" w:lineRule="auto"/>
        <w:rPr>
          <w:color w:val="000000"/>
          <w:sz w:val="24"/>
        </w:rPr>
      </w:pPr>
    </w:p>
    <w:p w:rsidR="005F3AEA" w:rsidRPr="005F3AEA" w:rsidRDefault="005F3AEA" w:rsidP="005F3AEA">
      <w:pPr>
        <w:pStyle w:val="3"/>
      </w:pPr>
      <w:bookmarkStart w:id="39" w:name="_Toc377739506"/>
      <w:bookmarkStart w:id="40" w:name="_Toc422213510"/>
      <w:bookmarkStart w:id="41" w:name="_Toc436509530"/>
      <w:bookmarkStart w:id="42" w:name="_Toc436639793"/>
      <w:bookmarkStart w:id="43" w:name="_Toc436813267"/>
      <w:r w:rsidRPr="005F3AEA">
        <w:t>Внутренние сети</w:t>
      </w:r>
      <w:bookmarkEnd w:id="39"/>
      <w:bookmarkEnd w:id="40"/>
      <w:bookmarkEnd w:id="41"/>
      <w:bookmarkEnd w:id="42"/>
      <w:bookmarkEnd w:id="43"/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 качестве вводно-распределительного устройства принята панель ВРУЗСМ размещенная в электрощитовой.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Учет электроэнергии предусматривается </w:t>
      </w:r>
      <w:proofErr w:type="gramStart"/>
      <w:r w:rsidRPr="00C646A7">
        <w:rPr>
          <w:rFonts w:ascii="Arial" w:hAnsi="Arial" w:cs="Arial"/>
          <w:sz w:val="24"/>
          <w:szCs w:val="24"/>
        </w:rPr>
        <w:t>в</w:t>
      </w:r>
      <w:proofErr w:type="gramEnd"/>
      <w:r w:rsidRPr="00C646A7">
        <w:rPr>
          <w:rFonts w:ascii="Arial" w:hAnsi="Arial" w:cs="Arial"/>
          <w:sz w:val="24"/>
          <w:szCs w:val="24"/>
        </w:rPr>
        <w:t xml:space="preserve"> ВРУ</w:t>
      </w:r>
      <w:r w:rsidR="00B1451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46A7">
        <w:rPr>
          <w:rFonts w:ascii="Arial" w:hAnsi="Arial" w:cs="Arial"/>
          <w:sz w:val="24"/>
          <w:szCs w:val="24"/>
        </w:rPr>
        <w:t>электронным</w:t>
      </w:r>
      <w:proofErr w:type="gramEnd"/>
      <w:r w:rsidRPr="00C646A7">
        <w:rPr>
          <w:rFonts w:ascii="Arial" w:hAnsi="Arial" w:cs="Arial"/>
          <w:sz w:val="24"/>
          <w:szCs w:val="24"/>
        </w:rPr>
        <w:t xml:space="preserve"> счетчиком типа «Меркурий» </w:t>
      </w:r>
      <w:proofErr w:type="spellStart"/>
      <w:r w:rsidRPr="00C646A7">
        <w:rPr>
          <w:rFonts w:ascii="Arial" w:hAnsi="Arial" w:cs="Arial"/>
          <w:sz w:val="24"/>
          <w:szCs w:val="24"/>
        </w:rPr>
        <w:t>кл</w:t>
      </w:r>
      <w:proofErr w:type="spellEnd"/>
      <w:r w:rsidRPr="00C646A7">
        <w:rPr>
          <w:rFonts w:ascii="Arial" w:hAnsi="Arial" w:cs="Arial"/>
          <w:sz w:val="24"/>
          <w:szCs w:val="24"/>
        </w:rPr>
        <w:t>. точности 0,5</w:t>
      </w:r>
      <w:r w:rsidRPr="00C646A7">
        <w:rPr>
          <w:rFonts w:ascii="Arial" w:hAnsi="Arial" w:cs="Arial"/>
          <w:sz w:val="24"/>
          <w:szCs w:val="24"/>
          <w:lang w:val="en-US"/>
        </w:rPr>
        <w:t>S</w:t>
      </w:r>
      <w:r w:rsidRPr="00C646A7">
        <w:rPr>
          <w:rFonts w:ascii="Arial" w:hAnsi="Arial" w:cs="Arial"/>
          <w:sz w:val="24"/>
          <w:szCs w:val="24"/>
        </w:rPr>
        <w:t>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 распределительных пунктах и ВРУ устанавливаются аппараты управления и защиты.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Степень защиты оборудования соответствует требованиям ГОСТ 14254-80, кл</w:t>
      </w:r>
      <w:r w:rsidRPr="00C646A7">
        <w:rPr>
          <w:rFonts w:ascii="Arial" w:hAnsi="Arial" w:cs="Arial"/>
          <w:sz w:val="24"/>
          <w:szCs w:val="24"/>
        </w:rPr>
        <w:t>и</w:t>
      </w:r>
      <w:r w:rsidRPr="00C646A7">
        <w:rPr>
          <w:rFonts w:ascii="Arial" w:hAnsi="Arial" w:cs="Arial"/>
          <w:sz w:val="24"/>
          <w:szCs w:val="24"/>
        </w:rPr>
        <w:t>матическое исполнение – ГОСТ 15150-69.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Для защиты от токов короткого замыкания предусмотрена установка автоматов с </w:t>
      </w:r>
      <w:proofErr w:type="gramStart"/>
      <w:r w:rsidRPr="00C646A7">
        <w:rPr>
          <w:rFonts w:ascii="Arial" w:hAnsi="Arial" w:cs="Arial"/>
          <w:sz w:val="24"/>
          <w:szCs w:val="24"/>
        </w:rPr>
        <w:t>комбинированными</w:t>
      </w:r>
      <w:proofErr w:type="gramEnd"/>
      <w:r w:rsidR="00B1451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46A7">
        <w:rPr>
          <w:rFonts w:ascii="Arial" w:hAnsi="Arial" w:cs="Arial"/>
          <w:sz w:val="24"/>
          <w:szCs w:val="24"/>
        </w:rPr>
        <w:t>расцепителями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в осветительных и силовых щитах.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Силовыми </w:t>
      </w:r>
      <w:proofErr w:type="spellStart"/>
      <w:r w:rsidRPr="00C646A7">
        <w:rPr>
          <w:rFonts w:ascii="Arial" w:hAnsi="Arial" w:cs="Arial"/>
          <w:sz w:val="24"/>
          <w:szCs w:val="24"/>
        </w:rPr>
        <w:t>электроприемниками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являются технологическое, сантехническое об</w:t>
      </w:r>
      <w:r w:rsidRPr="00C646A7">
        <w:rPr>
          <w:rFonts w:ascii="Arial" w:hAnsi="Arial" w:cs="Arial"/>
          <w:sz w:val="24"/>
          <w:szCs w:val="24"/>
        </w:rPr>
        <w:t>о</w:t>
      </w:r>
      <w:r w:rsidRPr="00C646A7">
        <w:rPr>
          <w:rFonts w:ascii="Arial" w:hAnsi="Arial" w:cs="Arial"/>
          <w:sz w:val="24"/>
          <w:szCs w:val="24"/>
        </w:rPr>
        <w:t xml:space="preserve">рудование и устройства системы противопожарной защиты. Питание </w:t>
      </w:r>
      <w:proofErr w:type="spellStart"/>
      <w:r w:rsidRPr="00C646A7">
        <w:rPr>
          <w:rFonts w:ascii="Arial" w:hAnsi="Arial" w:cs="Arial"/>
          <w:sz w:val="24"/>
          <w:szCs w:val="24"/>
        </w:rPr>
        <w:t>электроприемн</w:t>
      </w:r>
      <w:r w:rsidRPr="00C646A7">
        <w:rPr>
          <w:rFonts w:ascii="Arial" w:hAnsi="Arial" w:cs="Arial"/>
          <w:sz w:val="24"/>
          <w:szCs w:val="24"/>
        </w:rPr>
        <w:t>и</w:t>
      </w:r>
      <w:r w:rsidRPr="00C646A7">
        <w:rPr>
          <w:rFonts w:ascii="Arial" w:hAnsi="Arial" w:cs="Arial"/>
          <w:sz w:val="24"/>
          <w:szCs w:val="24"/>
        </w:rPr>
        <w:t>ков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силового оборудования осуществляется от силовых щитков, щитов ЩРН и от ВРУ1.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отключение вентиляции при пожаре и подключение с</w:t>
      </w:r>
      <w:r w:rsidRPr="00C646A7">
        <w:rPr>
          <w:rFonts w:ascii="Arial" w:hAnsi="Arial" w:cs="Arial"/>
          <w:sz w:val="24"/>
          <w:szCs w:val="24"/>
        </w:rPr>
        <w:t>и</w:t>
      </w:r>
      <w:r w:rsidRPr="00C646A7">
        <w:rPr>
          <w:rFonts w:ascii="Arial" w:hAnsi="Arial" w:cs="Arial"/>
          <w:sz w:val="24"/>
          <w:szCs w:val="24"/>
        </w:rPr>
        <w:t>стем противопожарной защиты.</w:t>
      </w:r>
    </w:p>
    <w:p w:rsidR="005F3AEA" w:rsidRPr="00C646A7" w:rsidRDefault="005F3AEA" w:rsidP="005F3AEA">
      <w:pPr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Распределительные линии от ВРУ к щиткам ЩО, ЩЭО,ЩС, прокладываются к</w:t>
      </w:r>
      <w:r w:rsidRPr="00C646A7">
        <w:rPr>
          <w:sz w:val="24"/>
        </w:rPr>
        <w:t>а</w:t>
      </w:r>
      <w:r w:rsidRPr="00C646A7">
        <w:rPr>
          <w:sz w:val="24"/>
        </w:rPr>
        <w:t xml:space="preserve">белем марки ВВГнг(А)-LS в поливинилхлоридных трубах подготовке пола и в </w:t>
      </w:r>
      <w:proofErr w:type="spellStart"/>
      <w:r w:rsidRPr="00C646A7">
        <w:rPr>
          <w:sz w:val="24"/>
        </w:rPr>
        <w:t>штробах</w:t>
      </w:r>
      <w:proofErr w:type="spellEnd"/>
      <w:r w:rsidRPr="00C646A7">
        <w:rPr>
          <w:sz w:val="24"/>
        </w:rPr>
        <w:t xml:space="preserve"> стен. Общедомовые групповые сети выполнены кабелем марки ВВГнг(А)-LS в полив</w:t>
      </w:r>
      <w:r w:rsidRPr="00C646A7">
        <w:rPr>
          <w:sz w:val="24"/>
        </w:rPr>
        <w:t>и</w:t>
      </w:r>
      <w:r w:rsidRPr="00C646A7">
        <w:rPr>
          <w:sz w:val="24"/>
        </w:rPr>
        <w:t>нилхлоридных трубах.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Распределительные линии питания </w:t>
      </w:r>
      <w:proofErr w:type="spellStart"/>
      <w:r w:rsidRPr="00C646A7">
        <w:rPr>
          <w:rFonts w:ascii="Arial" w:hAnsi="Arial" w:cs="Arial"/>
          <w:sz w:val="24"/>
          <w:szCs w:val="24"/>
        </w:rPr>
        <w:t>электроприемников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противопожарной защ</w:t>
      </w:r>
      <w:r w:rsidRPr="00C646A7">
        <w:rPr>
          <w:rFonts w:ascii="Arial" w:hAnsi="Arial" w:cs="Arial"/>
          <w:sz w:val="24"/>
          <w:szCs w:val="24"/>
        </w:rPr>
        <w:t>и</w:t>
      </w:r>
      <w:r w:rsidRPr="00C646A7">
        <w:rPr>
          <w:rFonts w:ascii="Arial" w:hAnsi="Arial" w:cs="Arial"/>
          <w:sz w:val="24"/>
          <w:szCs w:val="24"/>
        </w:rPr>
        <w:t xml:space="preserve">ты выполняется кабелями, не распространяющими горение при групповой прокладке с пониженным </w:t>
      </w:r>
      <w:proofErr w:type="spellStart"/>
      <w:r w:rsidRPr="00C646A7">
        <w:rPr>
          <w:rFonts w:ascii="Arial" w:hAnsi="Arial" w:cs="Arial"/>
          <w:sz w:val="24"/>
          <w:szCs w:val="24"/>
        </w:rPr>
        <w:t>дымо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- и </w:t>
      </w:r>
      <w:proofErr w:type="spellStart"/>
      <w:r w:rsidRPr="00C646A7">
        <w:rPr>
          <w:rFonts w:ascii="Arial" w:hAnsi="Arial" w:cs="Arial"/>
          <w:sz w:val="24"/>
          <w:szCs w:val="24"/>
        </w:rPr>
        <w:t>газовыделением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и с низкой токсичностью продуктов горения типа </w:t>
      </w:r>
      <w:proofErr w:type="spellStart"/>
      <w:r w:rsidRPr="00C646A7">
        <w:rPr>
          <w:rFonts w:ascii="Arial" w:hAnsi="Arial" w:cs="Arial"/>
          <w:color w:val="000000" w:themeColor="text1"/>
          <w:sz w:val="24"/>
          <w:szCs w:val="24"/>
        </w:rPr>
        <w:t>ВВгнг</w:t>
      </w:r>
      <w:proofErr w:type="spellEnd"/>
      <w:r w:rsidRPr="00C646A7">
        <w:rPr>
          <w:rFonts w:ascii="Arial" w:hAnsi="Arial" w:cs="Arial"/>
          <w:color w:val="000000" w:themeColor="text1"/>
          <w:sz w:val="24"/>
          <w:szCs w:val="24"/>
        </w:rPr>
        <w:t>(А)-FRLS</w:t>
      </w:r>
      <w:r w:rsidRPr="00C646A7">
        <w:rPr>
          <w:rFonts w:ascii="Arial" w:hAnsi="Arial" w:cs="Arial"/>
          <w:sz w:val="24"/>
          <w:szCs w:val="24"/>
        </w:rPr>
        <w:t>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Освещенность помещений принята в соответствии со СНиП 23-05-95 «Ест</w:t>
      </w:r>
      <w:r w:rsidRPr="00C646A7">
        <w:rPr>
          <w:rFonts w:ascii="Arial" w:hAnsi="Arial" w:cs="Arial"/>
          <w:sz w:val="24"/>
          <w:szCs w:val="24"/>
        </w:rPr>
        <w:t>е</w:t>
      </w:r>
      <w:r w:rsidRPr="00C646A7">
        <w:rPr>
          <w:rFonts w:ascii="Arial" w:hAnsi="Arial" w:cs="Arial"/>
          <w:sz w:val="24"/>
          <w:szCs w:val="24"/>
        </w:rPr>
        <w:t>ственное и искусственное освещение».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рабочее и аварийное освещение (освещение безопа</w:t>
      </w:r>
      <w:r w:rsidRPr="00C646A7">
        <w:rPr>
          <w:rFonts w:ascii="Arial" w:hAnsi="Arial" w:cs="Arial"/>
          <w:sz w:val="24"/>
          <w:szCs w:val="24"/>
        </w:rPr>
        <w:t>с</w:t>
      </w:r>
      <w:r w:rsidRPr="00C646A7">
        <w:rPr>
          <w:rFonts w:ascii="Arial" w:hAnsi="Arial" w:cs="Arial"/>
          <w:sz w:val="24"/>
          <w:szCs w:val="24"/>
        </w:rPr>
        <w:t>ности для эвакуации).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Освещение безопасности осуществляется светильниками со встроенными ИБП.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Тип светильников и род проводки выбраны с учетом характеристики помещений и указаны на планах.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Аварийное освещение предусматривает по линиям проходов в коридора ,электрощитовой, лаборатории,  мастерских и на лестницах.</w:t>
      </w:r>
    </w:p>
    <w:p w:rsidR="005F3AEA" w:rsidRPr="00C646A7" w:rsidRDefault="005F3AEA" w:rsidP="005F3AEA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 помещении щитовой предусмотрено рабочее освещение напряжением 220 В, ремонтное освещение напряжением 36 В и аварийное освещение. Для аварийного освещения используется светильник со встроенным ИБП.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lastRenderedPageBreak/>
        <w:t>Групповая осветительная и розеточная сети выполняется трехпроводной и пр</w:t>
      </w:r>
      <w:r w:rsidRPr="00C646A7">
        <w:rPr>
          <w:rFonts w:ascii="Arial" w:hAnsi="Arial" w:cs="Arial"/>
          <w:sz w:val="24"/>
          <w:szCs w:val="24"/>
        </w:rPr>
        <w:t>о</w:t>
      </w:r>
      <w:r w:rsidRPr="00C646A7">
        <w:rPr>
          <w:rFonts w:ascii="Arial" w:hAnsi="Arial" w:cs="Arial"/>
          <w:sz w:val="24"/>
          <w:szCs w:val="24"/>
        </w:rPr>
        <w:t xml:space="preserve">кладывается кабелем марки </w:t>
      </w:r>
      <w:proofErr w:type="spellStart"/>
      <w:r w:rsidRPr="00C646A7">
        <w:rPr>
          <w:rFonts w:ascii="Arial" w:hAnsi="Arial" w:cs="Arial"/>
          <w:color w:val="000000" w:themeColor="text1"/>
          <w:sz w:val="24"/>
          <w:szCs w:val="24"/>
        </w:rPr>
        <w:t>ВВгнг</w:t>
      </w:r>
      <w:proofErr w:type="spellEnd"/>
      <w:r w:rsidRPr="00C646A7">
        <w:rPr>
          <w:rFonts w:ascii="Arial" w:hAnsi="Arial" w:cs="Arial"/>
          <w:color w:val="000000" w:themeColor="text1"/>
          <w:sz w:val="24"/>
          <w:szCs w:val="24"/>
        </w:rPr>
        <w:t xml:space="preserve">(А)-LS </w:t>
      </w:r>
      <w:r w:rsidRPr="00C646A7">
        <w:rPr>
          <w:rFonts w:ascii="Arial" w:hAnsi="Arial" w:cs="Arial"/>
          <w:sz w:val="24"/>
          <w:szCs w:val="24"/>
        </w:rPr>
        <w:t>скрыто под штукатуркой и в пустотах плит п</w:t>
      </w:r>
      <w:r w:rsidRPr="00C646A7">
        <w:rPr>
          <w:rFonts w:ascii="Arial" w:hAnsi="Arial" w:cs="Arial"/>
          <w:sz w:val="24"/>
          <w:szCs w:val="24"/>
        </w:rPr>
        <w:t>е</w:t>
      </w:r>
      <w:r w:rsidRPr="00C646A7">
        <w:rPr>
          <w:rFonts w:ascii="Arial" w:hAnsi="Arial" w:cs="Arial"/>
          <w:sz w:val="24"/>
          <w:szCs w:val="24"/>
        </w:rPr>
        <w:t xml:space="preserve">рекрытий, кабелем марки </w:t>
      </w:r>
      <w:proofErr w:type="spellStart"/>
      <w:r w:rsidRPr="00C646A7">
        <w:rPr>
          <w:rFonts w:ascii="Arial" w:hAnsi="Arial" w:cs="Arial"/>
          <w:color w:val="000000" w:themeColor="text1"/>
          <w:sz w:val="24"/>
          <w:szCs w:val="24"/>
        </w:rPr>
        <w:t>ВВгнг</w:t>
      </w:r>
      <w:proofErr w:type="spellEnd"/>
      <w:r w:rsidRPr="00C646A7">
        <w:rPr>
          <w:rFonts w:ascii="Arial" w:hAnsi="Arial" w:cs="Arial"/>
          <w:color w:val="000000" w:themeColor="text1"/>
          <w:sz w:val="24"/>
          <w:szCs w:val="24"/>
        </w:rPr>
        <w:t>(А)-LS</w:t>
      </w:r>
      <w:r w:rsidRPr="00C646A7">
        <w:rPr>
          <w:rFonts w:ascii="Arial" w:hAnsi="Arial" w:cs="Arial"/>
          <w:sz w:val="24"/>
          <w:szCs w:val="24"/>
        </w:rPr>
        <w:t xml:space="preserve"> трубах гибких гофрированных – за подвесным потолком из </w:t>
      </w:r>
      <w:proofErr w:type="spellStart"/>
      <w:r w:rsidRPr="00C646A7">
        <w:rPr>
          <w:rFonts w:ascii="Arial" w:hAnsi="Arial" w:cs="Arial"/>
          <w:sz w:val="24"/>
          <w:szCs w:val="24"/>
        </w:rPr>
        <w:t>гипсокартона</w:t>
      </w:r>
      <w:proofErr w:type="spellEnd"/>
      <w:r w:rsidRPr="00C646A7">
        <w:rPr>
          <w:rFonts w:ascii="Arial" w:hAnsi="Arial" w:cs="Arial"/>
          <w:sz w:val="24"/>
          <w:szCs w:val="24"/>
        </w:rPr>
        <w:t>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Групповые осветительные щиты приняты типа </w:t>
      </w:r>
      <w:proofErr w:type="spellStart"/>
      <w:r w:rsidRPr="00C646A7">
        <w:rPr>
          <w:rFonts w:ascii="Arial" w:hAnsi="Arial" w:cs="Arial"/>
          <w:sz w:val="24"/>
          <w:szCs w:val="24"/>
        </w:rPr>
        <w:t>ЩРв</w:t>
      </w:r>
      <w:proofErr w:type="spellEnd"/>
      <w:r w:rsidRPr="00C646A7">
        <w:rPr>
          <w:rFonts w:ascii="Arial" w:hAnsi="Arial" w:cs="Arial"/>
          <w:sz w:val="24"/>
          <w:szCs w:val="24"/>
        </w:rPr>
        <w:t>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Управление освещением производится выключателями установленными по м</w:t>
      </w:r>
      <w:r w:rsidRPr="00C646A7">
        <w:rPr>
          <w:sz w:val="24"/>
        </w:rPr>
        <w:t>е</w:t>
      </w:r>
      <w:r w:rsidRPr="00C646A7">
        <w:rPr>
          <w:sz w:val="24"/>
        </w:rPr>
        <w:t>сту. Установка выключателей и штепсельных розеток должна быть выполнена на выс</w:t>
      </w:r>
      <w:r w:rsidRPr="00C646A7">
        <w:rPr>
          <w:sz w:val="24"/>
        </w:rPr>
        <w:t>о</w:t>
      </w:r>
      <w:r w:rsidRPr="00C646A7">
        <w:rPr>
          <w:sz w:val="24"/>
        </w:rPr>
        <w:t>те до 1,0м от уровня пола.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Минимальное расстояние от выключателей, штепсельных розеток и элементов электроустановок до газопроводов должно быть не менее 0,5м.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Для отключения двигателей вентиляции для ремонта и обслуживания пред</w:t>
      </w:r>
      <w:r w:rsidRPr="00C646A7">
        <w:rPr>
          <w:sz w:val="24"/>
        </w:rPr>
        <w:t>у</w:t>
      </w:r>
      <w:r w:rsidRPr="00C646A7">
        <w:rPr>
          <w:sz w:val="24"/>
        </w:rPr>
        <w:t>смотрена установка выключателей и кнопочных постов (ПКЕ) в непосредственной бл</w:t>
      </w:r>
      <w:r w:rsidRPr="00C646A7">
        <w:rPr>
          <w:sz w:val="24"/>
        </w:rPr>
        <w:t>и</w:t>
      </w:r>
      <w:r w:rsidRPr="00C646A7">
        <w:rPr>
          <w:sz w:val="24"/>
        </w:rPr>
        <w:t>зости от них.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</w:p>
    <w:p w:rsidR="005F3AEA" w:rsidRPr="00C646A7" w:rsidRDefault="005F3AEA" w:rsidP="005F3AEA">
      <w:pPr>
        <w:pStyle w:val="3"/>
      </w:pPr>
      <w:bookmarkStart w:id="44" w:name="_Toc429344208"/>
      <w:bookmarkStart w:id="45" w:name="_Toc436509531"/>
      <w:bookmarkStart w:id="46" w:name="_Toc436639794"/>
      <w:bookmarkStart w:id="47" w:name="_Toc436813268"/>
      <w:bookmarkStart w:id="48" w:name="_Toc377739508"/>
      <w:bookmarkStart w:id="49" w:name="_Toc422213512"/>
      <w:r w:rsidRPr="00C646A7">
        <w:t>Наружное освещение</w:t>
      </w:r>
      <w:bookmarkEnd w:id="44"/>
      <w:bookmarkEnd w:id="45"/>
      <w:bookmarkEnd w:id="46"/>
      <w:bookmarkEnd w:id="47"/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наружное освещение прилегающей территории и па</w:t>
      </w:r>
      <w:r w:rsidRPr="00C646A7">
        <w:rPr>
          <w:rFonts w:ascii="Arial" w:hAnsi="Arial" w:cs="Arial"/>
          <w:sz w:val="24"/>
          <w:szCs w:val="24"/>
        </w:rPr>
        <w:t>р</w:t>
      </w:r>
      <w:r w:rsidRPr="00C646A7">
        <w:rPr>
          <w:rFonts w:ascii="Arial" w:hAnsi="Arial" w:cs="Arial"/>
          <w:sz w:val="24"/>
          <w:szCs w:val="24"/>
        </w:rPr>
        <w:t>ковки.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Наружное освещение выполнено светильниками 5SMART ECO LED 135 со св</w:t>
      </w:r>
      <w:r w:rsidRPr="00C646A7">
        <w:rPr>
          <w:rFonts w:ascii="Arial" w:hAnsi="Arial" w:cs="Arial"/>
          <w:sz w:val="24"/>
          <w:szCs w:val="24"/>
        </w:rPr>
        <w:t>е</w:t>
      </w:r>
      <w:r w:rsidRPr="00C646A7">
        <w:rPr>
          <w:rFonts w:ascii="Arial" w:hAnsi="Arial" w:cs="Arial"/>
          <w:sz w:val="24"/>
          <w:szCs w:val="24"/>
        </w:rPr>
        <w:t>тодиодными лампами  общей мощностью 135 Вт на металлических опорах марки СФГ-400(90)-9,0-02 высотой 9,0м.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Наружное освещение </w:t>
      </w:r>
      <w:proofErr w:type="spellStart"/>
      <w:r w:rsidRPr="00C646A7">
        <w:rPr>
          <w:rFonts w:ascii="Arial" w:hAnsi="Arial" w:cs="Arial"/>
          <w:sz w:val="24"/>
          <w:szCs w:val="24"/>
        </w:rPr>
        <w:t>Рр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=0,68 кВт 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Питание сети наружного освещения предусматривается от ВРУ здания кабелем марки </w:t>
      </w:r>
      <w:proofErr w:type="spellStart"/>
      <w:r w:rsidRPr="00C646A7">
        <w:rPr>
          <w:rFonts w:ascii="Arial" w:hAnsi="Arial" w:cs="Arial"/>
          <w:sz w:val="24"/>
          <w:szCs w:val="24"/>
        </w:rPr>
        <w:t>АПВБбШв</w:t>
      </w:r>
      <w:proofErr w:type="spellEnd"/>
      <w:r w:rsidRPr="00C646A7">
        <w:rPr>
          <w:rFonts w:ascii="Arial" w:hAnsi="Arial" w:cs="Arial"/>
          <w:sz w:val="24"/>
          <w:szCs w:val="24"/>
        </w:rPr>
        <w:t xml:space="preserve"> сеч 2х16 кв. мм. </w:t>
      </w:r>
      <m:oMath>
        <m:sSub>
          <m:sSubPr>
            <m:ctrlPr>
              <w:rPr>
                <w:rFonts w:ascii="Cambria Math" w:hAnsi="Arial" w:cs="Arial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стр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  <w:szCs w:val="24"/>
          </w:rPr>
          <m:t>=101</m:t>
        </m:r>
      </m:oMath>
      <w:r w:rsidRPr="00C646A7">
        <w:rPr>
          <w:rFonts w:ascii="Arial" w:hAnsi="Arial" w:cs="Arial"/>
          <w:sz w:val="24"/>
          <w:szCs w:val="24"/>
        </w:rPr>
        <w:t>.</w:t>
      </w:r>
    </w:p>
    <w:p w:rsidR="005F3AEA" w:rsidRPr="00C646A7" w:rsidRDefault="005F3AEA" w:rsidP="005F3AEA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>Кабель прокладывается</w:t>
      </w:r>
      <w:r w:rsidRPr="00C646A7">
        <w:rPr>
          <w:sz w:val="24"/>
        </w:rPr>
        <w:t xml:space="preserve"> по типовому альбому серии А5-92</w:t>
      </w:r>
      <w:r w:rsidRPr="00C646A7">
        <w:rPr>
          <w:rFonts w:eastAsia="Calibri"/>
          <w:sz w:val="24"/>
          <w:lang w:eastAsia="en-US"/>
        </w:rPr>
        <w:t xml:space="preserve"> на глубине 0,7м от планировочной отметки, при пересечении проезжей части - 1м.</w:t>
      </w:r>
    </w:p>
    <w:p w:rsidR="005F3AEA" w:rsidRPr="00C646A7" w:rsidRDefault="005F3AEA" w:rsidP="005F3AEA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>Кабель защищается от механических повреждений глиняным обыкновенным кирпичом. Снизу кабеля производится подсыпка, а сверху засыпка мелкой просея</w:t>
      </w:r>
      <w:r w:rsidRPr="00C646A7">
        <w:rPr>
          <w:rFonts w:eastAsia="Calibri"/>
          <w:sz w:val="24"/>
          <w:lang w:eastAsia="en-US"/>
        </w:rPr>
        <w:t>н</w:t>
      </w:r>
      <w:r w:rsidRPr="00C646A7">
        <w:rPr>
          <w:rFonts w:eastAsia="Calibri"/>
          <w:sz w:val="24"/>
          <w:lang w:eastAsia="en-US"/>
        </w:rPr>
        <w:t xml:space="preserve">ной землей, не содержащей камней, шлака и строительного мусора.  </w:t>
      </w:r>
    </w:p>
    <w:p w:rsidR="005F3AEA" w:rsidRPr="00C646A7" w:rsidRDefault="005F3AEA" w:rsidP="005F3AEA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 xml:space="preserve">При пересечении с подземными коммуникациями и проезжей частью кабель защищаются </w:t>
      </w:r>
      <w:proofErr w:type="spellStart"/>
      <w:r w:rsidRPr="00C646A7">
        <w:rPr>
          <w:sz w:val="24"/>
        </w:rPr>
        <w:t>хризотилцементными</w:t>
      </w:r>
      <w:proofErr w:type="spellEnd"/>
      <w:r w:rsidRPr="00C646A7">
        <w:rPr>
          <w:rFonts w:eastAsia="Calibri"/>
          <w:sz w:val="24"/>
          <w:lang w:eastAsia="en-US"/>
        </w:rPr>
        <w:t xml:space="preserve"> трубами.</w:t>
      </w:r>
    </w:p>
    <w:p w:rsidR="005F3AEA" w:rsidRPr="00C646A7" w:rsidRDefault="005F3AEA" w:rsidP="005F3AEA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>При прокладке кабеля параллельно коммуникациям, сооружениям и зел</w:t>
      </w:r>
      <w:r w:rsidRPr="00C646A7">
        <w:rPr>
          <w:rFonts w:eastAsia="Calibri"/>
          <w:sz w:val="24"/>
          <w:lang w:eastAsia="en-US"/>
        </w:rPr>
        <w:t>е</w:t>
      </w:r>
      <w:r w:rsidRPr="00C646A7">
        <w:rPr>
          <w:rFonts w:eastAsia="Calibri"/>
          <w:sz w:val="24"/>
          <w:lang w:eastAsia="en-US"/>
        </w:rPr>
        <w:t>ным насаждениям расстояние от них до трубопроводов - 1м, до теплопроводов - 2м, до полотна автодороги - 1,5м, до деревьев - 2м, до кустарников - 0,75м, до фунд</w:t>
      </w:r>
      <w:r w:rsidRPr="00C646A7">
        <w:rPr>
          <w:rFonts w:eastAsia="Calibri"/>
          <w:sz w:val="24"/>
          <w:lang w:eastAsia="en-US"/>
        </w:rPr>
        <w:t>а</w:t>
      </w:r>
      <w:r w:rsidRPr="00C646A7">
        <w:rPr>
          <w:rFonts w:eastAsia="Calibri"/>
          <w:sz w:val="24"/>
          <w:lang w:eastAsia="en-US"/>
        </w:rPr>
        <w:t>ментов зданий - 0,6м.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Герметизация вводов всех коммуникаций см. альбом ГВИС «Герметизация вв</w:t>
      </w:r>
      <w:r w:rsidRPr="00C646A7">
        <w:rPr>
          <w:rFonts w:ascii="Arial" w:hAnsi="Arial" w:cs="Arial"/>
          <w:sz w:val="24"/>
          <w:szCs w:val="24"/>
        </w:rPr>
        <w:t>о</w:t>
      </w:r>
      <w:r w:rsidRPr="00C646A7">
        <w:rPr>
          <w:rFonts w:ascii="Arial" w:hAnsi="Arial" w:cs="Arial"/>
          <w:sz w:val="24"/>
          <w:szCs w:val="24"/>
        </w:rPr>
        <w:t>дов инженерных сетей в подвальные помещения».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Управление светильниками наружного освещения предусмотрено с помощью кнопочного поста, установленного в промышленно-бытовом здании.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освещение перед входами в здание.</w:t>
      </w:r>
    </w:p>
    <w:p w:rsidR="005F3AEA" w:rsidRPr="00C646A7" w:rsidRDefault="005F3AEA" w:rsidP="005F3AEA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Освещение перед входами в здание осуществляется светильниками </w:t>
      </w:r>
      <w:r w:rsidRPr="00C646A7">
        <w:rPr>
          <w:sz w:val="24"/>
          <w:lang w:val="en-US"/>
        </w:rPr>
        <w:t>ODLED</w:t>
      </w:r>
      <w:r w:rsidRPr="00C646A7">
        <w:rPr>
          <w:sz w:val="24"/>
        </w:rPr>
        <w:t xml:space="preserve"> 12 со светодиодными  лампами, устанавливаемыми над входами в здание.</w:t>
      </w:r>
    </w:p>
    <w:p w:rsidR="005F3AEA" w:rsidRPr="00C646A7" w:rsidRDefault="005F3AEA" w:rsidP="005F3AEA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lastRenderedPageBreak/>
        <w:t xml:space="preserve">Управление  светильниками </w:t>
      </w:r>
      <w:r w:rsidRPr="00C646A7">
        <w:rPr>
          <w:sz w:val="24"/>
          <w:lang w:val="en-US"/>
        </w:rPr>
        <w:t>ODLED</w:t>
      </w:r>
      <w:r w:rsidRPr="00C646A7">
        <w:rPr>
          <w:sz w:val="24"/>
        </w:rPr>
        <w:t xml:space="preserve"> 12предусмотрено с помощью блока выкл</w:t>
      </w:r>
      <w:r w:rsidRPr="00C646A7">
        <w:rPr>
          <w:sz w:val="24"/>
        </w:rPr>
        <w:t>ю</w:t>
      </w:r>
      <w:r w:rsidRPr="00C646A7">
        <w:rPr>
          <w:sz w:val="24"/>
        </w:rPr>
        <w:t xml:space="preserve">чателей, установленных непосредственно у входов. </w:t>
      </w:r>
    </w:p>
    <w:p w:rsidR="005F3AEA" w:rsidRDefault="005F3AEA" w:rsidP="005F3AEA">
      <w:pPr>
        <w:spacing w:line="276" w:lineRule="auto"/>
        <w:rPr>
          <w:sz w:val="24"/>
        </w:rPr>
      </w:pPr>
    </w:p>
    <w:p w:rsidR="005F3AEA" w:rsidRPr="00C646A7" w:rsidRDefault="005F3AEA" w:rsidP="005F3AEA">
      <w:pPr>
        <w:pStyle w:val="3"/>
      </w:pPr>
      <w:bookmarkStart w:id="50" w:name="_Toc429344209"/>
      <w:bookmarkStart w:id="51" w:name="_Toc436509532"/>
      <w:bookmarkStart w:id="52" w:name="_Toc436639795"/>
      <w:bookmarkStart w:id="53" w:name="_Toc436813269"/>
      <w:bookmarkEnd w:id="48"/>
      <w:bookmarkEnd w:id="49"/>
      <w:r w:rsidRPr="00C646A7">
        <w:t>Заземление</w:t>
      </w:r>
      <w:bookmarkEnd w:id="50"/>
      <w:bookmarkEnd w:id="51"/>
      <w:bookmarkEnd w:id="52"/>
      <w:bookmarkEnd w:id="53"/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принята система заземления TN-C-S в части сети нулевой рабочий и нулевой защитный работают раздельно.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Предусмотренная проектом электроаппаратура, а также провода и кабели, должны входить в номенклатуру продукции, подлежащей обязательной сертификации. Кроме того, провода и кабели должны иметь расцветку изоляции, позволяющую их распознавание по всей длине.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Все металлические нетоковедущие части электрооборудования, которые могут оказаться под напряжением в результате повреждения изоляции, необходимо подс</w:t>
      </w:r>
      <w:r w:rsidRPr="00C646A7">
        <w:rPr>
          <w:sz w:val="24"/>
        </w:rPr>
        <w:t>о</w:t>
      </w:r>
      <w:r w:rsidRPr="00C646A7">
        <w:rPr>
          <w:sz w:val="24"/>
        </w:rPr>
        <w:t>единить к нулевому защитному проводнику, подключенному к главной заземляющей шине (ГЗШ).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ГЗШ предусмотрена заводского исполнения. Шкаф главной заземляющей шины представляет собой сварную металлоконструкцию, внутри которой на кронштейнах установлена медная шина сечением 3х25 мм на 10 присоединений.  ГЗШ подключить к контуру заземления.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На вводе в здание выполнено заземляющее устройство из вертикальных зазе</w:t>
      </w:r>
      <w:r w:rsidRPr="00C646A7">
        <w:rPr>
          <w:sz w:val="24"/>
        </w:rPr>
        <w:t>м</w:t>
      </w:r>
      <w:r w:rsidRPr="00C646A7">
        <w:rPr>
          <w:sz w:val="24"/>
        </w:rPr>
        <w:t>лителей из стального уголка 50х50х5 мм, соединенных между собой стальной полосой 30х5мм.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На вводе здания проектом предусматривается организация основной системы уравнивания потенциалов.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Основная система уравнивания потенциалов должна соединять между собой следующие проводящие части: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 xml:space="preserve">1) </w:t>
      </w:r>
      <w:r w:rsidRPr="00C646A7">
        <w:rPr>
          <w:rFonts w:ascii="Arial" w:hAnsi="Arial" w:cs="Arial"/>
          <w:iCs/>
          <w:bdr w:val="none" w:sz="0" w:space="0" w:color="auto" w:frame="1"/>
        </w:rPr>
        <w:t>РЕN</w:t>
      </w:r>
      <w:r w:rsidRPr="00C646A7">
        <w:rPr>
          <w:rFonts w:ascii="Arial" w:hAnsi="Arial" w:cs="Arial"/>
        </w:rPr>
        <w:t>-проводник питающей линии;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2) заземляющий проводник, присоединенный к заземлителю повторного зазе</w:t>
      </w:r>
      <w:r w:rsidRPr="00C646A7">
        <w:rPr>
          <w:rFonts w:ascii="Arial" w:hAnsi="Arial" w:cs="Arial"/>
        </w:rPr>
        <w:t>м</w:t>
      </w:r>
      <w:r w:rsidRPr="00C646A7">
        <w:rPr>
          <w:rFonts w:ascii="Arial" w:hAnsi="Arial" w:cs="Arial"/>
        </w:rPr>
        <w:t>ления на вводе в здание (если есть заземлитель);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3) металлические трубы коммуникаций, входящих в здание: горячего и холодн</w:t>
      </w:r>
      <w:r w:rsidRPr="00C646A7">
        <w:rPr>
          <w:rFonts w:ascii="Arial" w:hAnsi="Arial" w:cs="Arial"/>
        </w:rPr>
        <w:t>о</w:t>
      </w:r>
      <w:r w:rsidRPr="00C646A7">
        <w:rPr>
          <w:rFonts w:ascii="Arial" w:hAnsi="Arial" w:cs="Arial"/>
        </w:rPr>
        <w:t>го водоснабжения, канализации, газоснабжения и т.п.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4) металлические части каркаса здания;</w:t>
      </w:r>
    </w:p>
    <w:p w:rsidR="005F3AEA" w:rsidRPr="00C646A7" w:rsidRDefault="005F3AEA" w:rsidP="005F3AEA">
      <w:pPr>
        <w:pStyle w:val="afff1"/>
        <w:shd w:val="clear" w:color="auto" w:fill="FFFFFF"/>
        <w:spacing w:before="0" w:after="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5) металлические части централизованных систем вентиляции и кондиционир</w:t>
      </w:r>
      <w:r w:rsidRPr="00C646A7">
        <w:rPr>
          <w:rFonts w:ascii="Arial" w:hAnsi="Arial" w:cs="Arial"/>
        </w:rPr>
        <w:t>о</w:t>
      </w:r>
      <w:r w:rsidRPr="00C646A7">
        <w:rPr>
          <w:rFonts w:ascii="Arial" w:hAnsi="Arial" w:cs="Arial"/>
        </w:rPr>
        <w:t>вания;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7) заземляющее устройство системы молниезащиты;</w:t>
      </w:r>
    </w:p>
    <w:p w:rsidR="005F3AEA" w:rsidRPr="00C646A7" w:rsidRDefault="005F3AEA" w:rsidP="005F3AEA">
      <w:pPr>
        <w:pStyle w:val="afff1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8) металлические оболочки телекоммуникационных кабелей;</w:t>
      </w:r>
    </w:p>
    <w:p w:rsidR="005F3AEA" w:rsidRPr="00C646A7" w:rsidRDefault="005F3AEA" w:rsidP="005F3AEA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lastRenderedPageBreak/>
        <w:t xml:space="preserve"> Кроме того, предусмотрена дополнительная система уравнивания потенциалов, для чего в помещениях санузлов устанавливаются коробки ШДУП (шина дополнител</w:t>
      </w:r>
      <w:r w:rsidRPr="00C646A7">
        <w:rPr>
          <w:sz w:val="24"/>
        </w:rPr>
        <w:t>ь</w:t>
      </w:r>
      <w:r w:rsidRPr="00C646A7">
        <w:rPr>
          <w:sz w:val="24"/>
        </w:rPr>
        <w:t>ного уравнивания потенциалов), которые подключаются к РЕ-шине щитов освещения ЩО. Заземляющие контакты штепсельных розеток соединяются с нулевым защитным проводником. Для защиты от статического электричества газопровод на вводе в здание подсоединить к устройству защитного заземления.</w:t>
      </w:r>
    </w:p>
    <w:p w:rsidR="005F3AEA" w:rsidRPr="00C646A7" w:rsidRDefault="005F3AEA" w:rsidP="005F3AEA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Все электромонтажные работы выполнить в соответствии с требованиями  ПУЭ.</w:t>
      </w:r>
    </w:p>
    <w:p w:rsidR="005F3AEA" w:rsidRPr="00C646A7" w:rsidRDefault="005F3AEA" w:rsidP="005F3AEA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</w:p>
    <w:p w:rsidR="005F3AEA" w:rsidRDefault="005F3AEA" w:rsidP="005F3AEA">
      <w:pPr>
        <w:pStyle w:val="10"/>
        <w:numPr>
          <w:ilvl w:val="0"/>
          <w:numId w:val="0"/>
        </w:num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bookmarkStart w:id="54" w:name="_Toc422213513"/>
      <w:bookmarkStart w:id="55" w:name="_Toc429344210"/>
      <w:bookmarkStart w:id="56" w:name="_Toc436509533"/>
    </w:p>
    <w:p w:rsidR="005F3AEA" w:rsidRPr="00C646A7" w:rsidRDefault="005F3AEA" w:rsidP="005F3AEA">
      <w:pPr>
        <w:pStyle w:val="3"/>
      </w:pPr>
      <w:bookmarkStart w:id="57" w:name="_Toc436639796"/>
      <w:bookmarkStart w:id="58" w:name="_Toc436813270"/>
      <w:proofErr w:type="spellStart"/>
      <w:r w:rsidRPr="00C646A7">
        <w:t>Молниезащита</w:t>
      </w:r>
      <w:bookmarkEnd w:id="54"/>
      <w:bookmarkEnd w:id="55"/>
      <w:bookmarkEnd w:id="56"/>
      <w:bookmarkEnd w:id="57"/>
      <w:bookmarkEnd w:id="58"/>
      <w:proofErr w:type="spellEnd"/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В соответствии с требованиями  РД 34.21.122-87 </w:t>
      </w:r>
      <w:proofErr w:type="spellStart"/>
      <w:r w:rsidRPr="00C646A7">
        <w:rPr>
          <w:rFonts w:ascii="Arial" w:hAnsi="Arial" w:cs="Arial"/>
          <w:sz w:val="24"/>
          <w:szCs w:val="24"/>
        </w:rPr>
        <w:t>молниезащита</w:t>
      </w:r>
      <w:proofErr w:type="spellEnd"/>
      <w:r w:rsidR="00B1451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46A7">
        <w:rPr>
          <w:rFonts w:ascii="Arial" w:hAnsi="Arial" w:cs="Arial"/>
          <w:sz w:val="24"/>
          <w:szCs w:val="24"/>
        </w:rPr>
        <w:t>выполнена</w:t>
      </w:r>
      <w:proofErr w:type="gramEnd"/>
      <w:r w:rsidRPr="00C646A7">
        <w:rPr>
          <w:rFonts w:ascii="Arial" w:hAnsi="Arial" w:cs="Arial"/>
          <w:sz w:val="24"/>
          <w:szCs w:val="24"/>
        </w:rPr>
        <w:t xml:space="preserve"> по III категории.</w:t>
      </w:r>
    </w:p>
    <w:p w:rsidR="005F3AEA" w:rsidRPr="00C646A7" w:rsidRDefault="005F3AEA" w:rsidP="005F3AEA">
      <w:pPr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В качестве </w:t>
      </w:r>
      <w:proofErr w:type="spellStart"/>
      <w:r w:rsidRPr="00C646A7">
        <w:rPr>
          <w:sz w:val="24"/>
        </w:rPr>
        <w:t>молниеприемника</w:t>
      </w:r>
      <w:proofErr w:type="spellEnd"/>
      <w:r w:rsidR="00B14517">
        <w:rPr>
          <w:sz w:val="24"/>
        </w:rPr>
        <w:t xml:space="preserve"> </w:t>
      </w:r>
      <w:r w:rsidRPr="00C646A7">
        <w:rPr>
          <w:sz w:val="24"/>
        </w:rPr>
        <w:t>используется металлическая кровля здания.</w:t>
      </w:r>
    </w:p>
    <w:p w:rsidR="005F3AEA" w:rsidRPr="00C646A7" w:rsidRDefault="00B14517" w:rsidP="005F3AEA">
      <w:pPr>
        <w:autoSpaceDE w:val="0"/>
        <w:autoSpaceDN w:val="0"/>
        <w:adjustRightInd w:val="0"/>
        <w:spacing w:line="276" w:lineRule="auto"/>
        <w:rPr>
          <w:sz w:val="24"/>
        </w:rPr>
      </w:pPr>
      <w:r>
        <w:rPr>
          <w:sz w:val="24"/>
        </w:rPr>
        <w:t>М</w:t>
      </w:r>
      <w:r w:rsidR="005F3AEA" w:rsidRPr="00C646A7">
        <w:rPr>
          <w:sz w:val="24"/>
        </w:rPr>
        <w:t>еталлическая кровля</w:t>
      </w:r>
      <w:r>
        <w:rPr>
          <w:sz w:val="24"/>
        </w:rPr>
        <w:t xml:space="preserve"> в коньке </w:t>
      </w:r>
      <w:r w:rsidR="005F3AEA" w:rsidRPr="00C646A7">
        <w:rPr>
          <w:sz w:val="24"/>
        </w:rPr>
        <w:t xml:space="preserve"> соединяется сваркой металлическими токоотв</w:t>
      </w:r>
      <w:r w:rsidR="005F3AEA" w:rsidRPr="00C646A7">
        <w:rPr>
          <w:sz w:val="24"/>
        </w:rPr>
        <w:t>о</w:t>
      </w:r>
      <w:r w:rsidR="005F3AEA" w:rsidRPr="00C646A7">
        <w:rPr>
          <w:sz w:val="24"/>
        </w:rPr>
        <w:t>дами d=8мм с наружным контуром заземления.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Токоотводы проложить по наружным </w:t>
      </w:r>
      <w:r w:rsidR="00B14517">
        <w:rPr>
          <w:rFonts w:ascii="Arial" w:hAnsi="Arial" w:cs="Arial"/>
          <w:sz w:val="24"/>
          <w:szCs w:val="24"/>
        </w:rPr>
        <w:t>стенам открыто круглой сталью</w:t>
      </w:r>
      <w:r w:rsidRPr="00C646A7">
        <w:rPr>
          <w:rFonts w:ascii="Arial" w:hAnsi="Arial" w:cs="Arial"/>
          <w:sz w:val="24"/>
          <w:szCs w:val="24"/>
        </w:rPr>
        <w:t xml:space="preserve"> </w:t>
      </w:r>
      <w:r w:rsidRPr="00C646A7">
        <w:rPr>
          <w:rFonts w:ascii="Arial" w:hAnsi="Arial" w:cs="Arial"/>
          <w:sz w:val="24"/>
          <w:szCs w:val="24"/>
        </w:rPr>
        <w:sym w:font="Symbol" w:char="F0C6"/>
      </w:r>
      <w:r w:rsidRPr="00C646A7">
        <w:rPr>
          <w:rFonts w:ascii="Arial" w:hAnsi="Arial" w:cs="Arial"/>
          <w:sz w:val="24"/>
          <w:szCs w:val="24"/>
        </w:rPr>
        <w:t>8 мм (крепление к стене здания выполнить через 2м).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Токоотводы защитить от механических повреждений угловой сталью 50х50х5 мм на высоту 2,5м и на глубину 0,5м от поверхности земли.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Внешний контур заземления выполнить сталью 30х5 – горизонтальный заземл</w:t>
      </w:r>
      <w:r w:rsidRPr="00C646A7">
        <w:rPr>
          <w:rFonts w:ascii="Arial" w:hAnsi="Arial" w:cs="Arial"/>
          <w:sz w:val="24"/>
          <w:szCs w:val="24"/>
        </w:rPr>
        <w:t>и</w:t>
      </w:r>
      <w:r w:rsidRPr="00C646A7">
        <w:rPr>
          <w:rFonts w:ascii="Arial" w:hAnsi="Arial" w:cs="Arial"/>
          <w:sz w:val="24"/>
          <w:szCs w:val="24"/>
        </w:rPr>
        <w:t xml:space="preserve">тель, угловой сталью 50х50х5, </w:t>
      </w:r>
      <m:oMath>
        <m:sSub>
          <m:sSubPr>
            <m:ctrlPr>
              <w:rPr>
                <w:rFonts w:ascii="Cambria Math" w:hAnsi="Arial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м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  <w:szCs w:val="24"/>
          </w:rPr>
          <m:t>=</m:t>
        </m:r>
      </m:oMath>
      <w:r w:rsidRPr="00C646A7">
        <w:rPr>
          <w:rFonts w:ascii="Arial" w:hAnsi="Arial" w:cs="Arial"/>
          <w:sz w:val="24"/>
          <w:szCs w:val="24"/>
        </w:rPr>
        <w:t>3м – вертикальный.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Все соединения выполнить сваркой.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Монтажные работы вести в соответствии с ПУЭ.</w:t>
      </w:r>
    </w:p>
    <w:p w:rsidR="005F3AEA" w:rsidRPr="00C646A7" w:rsidRDefault="005F3AEA" w:rsidP="005F3AEA">
      <w:pPr>
        <w:pStyle w:val="afffff2"/>
        <w:spacing w:line="276" w:lineRule="auto"/>
        <w:rPr>
          <w:rFonts w:ascii="Arial" w:hAnsi="Arial" w:cs="Arial"/>
          <w:sz w:val="24"/>
          <w:szCs w:val="24"/>
        </w:rPr>
      </w:pPr>
    </w:p>
    <w:p w:rsidR="005F3AEA" w:rsidRPr="00C646A7" w:rsidRDefault="005F3AEA" w:rsidP="005F3AEA">
      <w:pPr>
        <w:pStyle w:val="3"/>
      </w:pPr>
      <w:bookmarkStart w:id="59" w:name="_Toc429344211"/>
      <w:bookmarkStart w:id="60" w:name="_Toc436509534"/>
      <w:bookmarkStart w:id="61" w:name="_Toc436639797"/>
      <w:bookmarkStart w:id="62" w:name="_Toc436813271"/>
      <w:r w:rsidRPr="00C646A7">
        <w:t>Мероприятия по экономии электроэнергии</w:t>
      </w:r>
      <w:bookmarkEnd w:id="59"/>
      <w:bookmarkEnd w:id="60"/>
      <w:bookmarkEnd w:id="61"/>
      <w:bookmarkEnd w:id="62"/>
    </w:p>
    <w:p w:rsidR="005F3AEA" w:rsidRPr="00C646A7" w:rsidRDefault="005F3AEA" w:rsidP="005F3AEA">
      <w:pPr>
        <w:pStyle w:val="aff3"/>
        <w:spacing w:line="276" w:lineRule="auto"/>
        <w:ind w:left="0"/>
        <w:rPr>
          <w:rFonts w:ascii="Arial" w:hAnsi="Arial" w:cs="Arial"/>
          <w:szCs w:val="24"/>
        </w:rPr>
      </w:pPr>
      <w:r w:rsidRPr="00C646A7">
        <w:rPr>
          <w:rFonts w:ascii="Arial" w:hAnsi="Arial" w:cs="Arial"/>
          <w:szCs w:val="24"/>
        </w:rPr>
        <w:t>Проектом предусмотрены следующие мероприятия по экономии электроэнергии:</w:t>
      </w:r>
    </w:p>
    <w:p w:rsidR="005F3AEA" w:rsidRPr="00C646A7" w:rsidRDefault="005F3AEA" w:rsidP="005F3AEA">
      <w:pPr>
        <w:pStyle w:val="aff3"/>
        <w:numPr>
          <w:ilvl w:val="0"/>
          <w:numId w:val="43"/>
        </w:numPr>
        <w:spacing w:line="276" w:lineRule="auto"/>
        <w:ind w:left="1134" w:hanging="425"/>
        <w:rPr>
          <w:rFonts w:ascii="Arial" w:hAnsi="Arial" w:cs="Arial"/>
          <w:szCs w:val="24"/>
        </w:rPr>
      </w:pPr>
      <w:r w:rsidRPr="00C646A7">
        <w:rPr>
          <w:rFonts w:ascii="Arial" w:hAnsi="Arial" w:cs="Arial"/>
          <w:szCs w:val="24"/>
        </w:rPr>
        <w:t>применение современных энергосберегающих ламп (светодиодных)</w:t>
      </w:r>
    </w:p>
    <w:p w:rsidR="005F3AEA" w:rsidRPr="00C646A7" w:rsidRDefault="005F3AEA" w:rsidP="005F3AEA">
      <w:pPr>
        <w:pStyle w:val="aff3"/>
        <w:numPr>
          <w:ilvl w:val="0"/>
          <w:numId w:val="43"/>
        </w:numPr>
        <w:spacing w:line="276" w:lineRule="auto"/>
        <w:ind w:left="1134" w:hanging="425"/>
        <w:rPr>
          <w:rFonts w:ascii="Arial" w:hAnsi="Arial" w:cs="Arial"/>
          <w:szCs w:val="24"/>
        </w:rPr>
      </w:pPr>
      <w:r w:rsidRPr="00C646A7">
        <w:rPr>
          <w:rFonts w:ascii="Arial" w:hAnsi="Arial" w:cs="Arial"/>
          <w:szCs w:val="24"/>
        </w:rPr>
        <w:t>установка прибора учета электроэнергии.</w:t>
      </w:r>
    </w:p>
    <w:p w:rsidR="005F3AEA" w:rsidRDefault="005F3AEA" w:rsidP="005F3AEA">
      <w:pPr>
        <w:pStyle w:val="10"/>
        <w:numPr>
          <w:ilvl w:val="0"/>
          <w:numId w:val="0"/>
        </w:numPr>
        <w:ind w:left="709"/>
      </w:pPr>
    </w:p>
    <w:p w:rsidR="006F167F" w:rsidRPr="006F167F" w:rsidRDefault="006F167F" w:rsidP="006F167F">
      <w:pPr>
        <w:rPr>
          <w:lang w:eastAsia="ar-SA"/>
        </w:rPr>
      </w:pPr>
    </w:p>
    <w:p w:rsidR="006F167F" w:rsidRDefault="006F167F" w:rsidP="006F167F">
      <w:pPr>
        <w:pStyle w:val="2"/>
      </w:pPr>
      <w:bookmarkStart w:id="63" w:name="_Toc436813272"/>
      <w:r>
        <w:t>Система водоснабжения</w:t>
      </w:r>
      <w:bookmarkEnd w:id="63"/>
    </w:p>
    <w:p w:rsidR="006F167F" w:rsidRPr="008A6022" w:rsidRDefault="006F167F" w:rsidP="006F167F">
      <w:pPr>
        <w:tabs>
          <w:tab w:val="left" w:pos="284"/>
        </w:tabs>
        <w:autoSpaceDE w:val="0"/>
        <w:autoSpaceDN w:val="0"/>
        <w:adjustRightInd w:val="0"/>
        <w:spacing w:before="120" w:after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Настоящий комплект чертежей разработан на основании архитектурно-строительных чертежей и Технических условий на подключение инженерных сетей проектируемого промышленно-бытового здания (ПБЗ) Выгостровской ГЭС от 10.11.2015.</w:t>
      </w:r>
    </w:p>
    <w:p w:rsidR="006F167F" w:rsidRPr="008A6022" w:rsidRDefault="006F167F" w:rsidP="006F167F">
      <w:pPr>
        <w:spacing w:line="276" w:lineRule="auto"/>
        <w:ind w:firstLine="567"/>
        <w:rPr>
          <w:sz w:val="24"/>
        </w:rPr>
      </w:pPr>
      <w:r w:rsidRPr="008A6022">
        <w:rPr>
          <w:sz w:val="24"/>
        </w:rPr>
        <w:t>Для ПБЗ запроектированы:</w:t>
      </w:r>
    </w:p>
    <w:p w:rsidR="006F167F" w:rsidRPr="008A6022" w:rsidRDefault="006F167F" w:rsidP="006F167F">
      <w:pPr>
        <w:spacing w:line="276" w:lineRule="auto"/>
        <w:ind w:firstLine="567"/>
        <w:rPr>
          <w:sz w:val="24"/>
        </w:rPr>
      </w:pPr>
      <w:r w:rsidRPr="008A6022">
        <w:rPr>
          <w:sz w:val="24"/>
        </w:rPr>
        <w:t xml:space="preserve">  -  хозяйственно-питьевой водопровод,</w:t>
      </w:r>
    </w:p>
    <w:p w:rsidR="006F167F" w:rsidRPr="008A6022" w:rsidRDefault="006F167F" w:rsidP="006F167F">
      <w:pPr>
        <w:spacing w:line="276" w:lineRule="auto"/>
        <w:ind w:firstLine="567"/>
        <w:rPr>
          <w:sz w:val="24"/>
        </w:rPr>
      </w:pPr>
      <w:r w:rsidRPr="008A6022">
        <w:rPr>
          <w:sz w:val="24"/>
        </w:rPr>
        <w:t xml:space="preserve">  -  горячее водоснабжение от накопительного водонагревателя.</w:t>
      </w:r>
    </w:p>
    <w:p w:rsidR="006F167F" w:rsidRPr="008A6022" w:rsidRDefault="006F167F" w:rsidP="006F167F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lastRenderedPageBreak/>
        <w:t xml:space="preserve">Источником хозяйственно-питьевого водоснабжения является существующая сеть хозяйственно-питьевого водопровода Ф32. </w:t>
      </w:r>
    </w:p>
    <w:p w:rsidR="006F167F" w:rsidRPr="008A6022" w:rsidRDefault="006F167F" w:rsidP="006F167F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Гарантированный напор в точке подсоединения- 45,0 м </w:t>
      </w:r>
      <w:proofErr w:type="spellStart"/>
      <w:r w:rsidRPr="008A6022">
        <w:rPr>
          <w:color w:val="000000"/>
          <w:sz w:val="24"/>
        </w:rPr>
        <w:t>вод.ст</w:t>
      </w:r>
      <w:proofErr w:type="spellEnd"/>
      <w:r w:rsidRPr="008A6022">
        <w:rPr>
          <w:color w:val="000000"/>
          <w:sz w:val="24"/>
        </w:rPr>
        <w:t>.</w:t>
      </w:r>
    </w:p>
    <w:p w:rsidR="006F167F" w:rsidRPr="008A6022" w:rsidRDefault="006F167F" w:rsidP="006F167F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Потребный напор на хозяйственно-питьевое водоснабжение ПБЗ составляет - 14,0 м вод. ст. </w:t>
      </w:r>
    </w:p>
    <w:p w:rsidR="006F167F" w:rsidRPr="008A6022" w:rsidRDefault="006F167F" w:rsidP="006F167F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Питьевая холодная вода используется на хозяйственно питьевые и бытовые ну</w:t>
      </w:r>
      <w:r w:rsidRPr="008A6022">
        <w:rPr>
          <w:color w:val="000000"/>
          <w:sz w:val="24"/>
        </w:rPr>
        <w:t>ж</w:t>
      </w:r>
      <w:r w:rsidRPr="008A6022">
        <w:rPr>
          <w:color w:val="000000"/>
          <w:sz w:val="24"/>
        </w:rPr>
        <w:t>ды.</w:t>
      </w:r>
    </w:p>
    <w:p w:rsidR="006F167F" w:rsidRPr="008A6022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Качество холодной воды (санитарно-эпидемиологические показатели), подава</w:t>
      </w:r>
      <w:r w:rsidRPr="008A6022">
        <w:rPr>
          <w:color w:val="000000"/>
          <w:sz w:val="24"/>
        </w:rPr>
        <w:t>е</w:t>
      </w:r>
      <w:r w:rsidRPr="008A6022">
        <w:rPr>
          <w:color w:val="000000"/>
          <w:sz w:val="24"/>
        </w:rPr>
        <w:t>мой на хозяйственно-питьевые нужды, должно соответствовать СанПиН 2.1.4.1074 и СанПиН 2.1.4.2496.</w:t>
      </w:r>
    </w:p>
    <w:p w:rsidR="006F167F" w:rsidRPr="008A6022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На вводе в здание устанавливается система очистки воды Барьер ПРОФИ BB </w:t>
      </w:r>
      <w:proofErr w:type="spellStart"/>
      <w:r w:rsidRPr="008A6022">
        <w:rPr>
          <w:color w:val="000000"/>
          <w:sz w:val="24"/>
        </w:rPr>
        <w:t>Standard</w:t>
      </w:r>
      <w:proofErr w:type="spellEnd"/>
      <w:r w:rsidRPr="008A6022">
        <w:rPr>
          <w:color w:val="000000"/>
          <w:sz w:val="24"/>
        </w:rPr>
        <w:t>.</w:t>
      </w:r>
    </w:p>
    <w:p w:rsidR="006F167F" w:rsidRPr="008A6022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Источником горячего водоснабжения является накопительный водонагреватель электрический  </w:t>
      </w:r>
      <w:proofErr w:type="spellStart"/>
      <w:r w:rsidRPr="008A6022">
        <w:rPr>
          <w:color w:val="000000"/>
          <w:sz w:val="24"/>
        </w:rPr>
        <w:t>Electrolux</w:t>
      </w:r>
      <w:proofErr w:type="spellEnd"/>
      <w:r w:rsidRPr="008A6022">
        <w:rPr>
          <w:color w:val="000000"/>
          <w:sz w:val="24"/>
        </w:rPr>
        <w:t xml:space="preserve"> EWH 50 </w:t>
      </w:r>
      <w:proofErr w:type="spellStart"/>
      <w:r w:rsidRPr="008A6022">
        <w:rPr>
          <w:color w:val="000000"/>
          <w:sz w:val="24"/>
        </w:rPr>
        <w:t>Royal</w:t>
      </w:r>
      <w:proofErr w:type="spellEnd"/>
      <w:r w:rsidRPr="008A6022">
        <w:rPr>
          <w:color w:val="000000"/>
          <w:sz w:val="24"/>
        </w:rPr>
        <w:t xml:space="preserve"> H, V=50,0 л, N=2.0кВт, 220В.</w:t>
      </w:r>
    </w:p>
    <w:p w:rsidR="006F167F" w:rsidRPr="008A6022" w:rsidRDefault="006F167F" w:rsidP="006F167F">
      <w:pPr>
        <w:autoSpaceDE w:val="0"/>
        <w:autoSpaceDN w:val="0"/>
        <w:adjustRightInd w:val="0"/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Для поливки зеленных насаждений и тротуаров используется привозная вода.</w:t>
      </w:r>
    </w:p>
    <w:p w:rsidR="006F167F" w:rsidRPr="008A6022" w:rsidRDefault="006F167F" w:rsidP="006F167F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Магистральные трубопроводы и обвязка санитарных приборов выполнена из п</w:t>
      </w:r>
      <w:r w:rsidRPr="008A6022">
        <w:rPr>
          <w:color w:val="000000"/>
          <w:sz w:val="24"/>
        </w:rPr>
        <w:t>о</w:t>
      </w:r>
      <w:r w:rsidRPr="008A6022">
        <w:rPr>
          <w:color w:val="000000"/>
          <w:sz w:val="24"/>
        </w:rPr>
        <w:t>липропиленовых труб РN10 для холодного водоснабжения и из полипропиленовых труб РN20 для горячего водоснабжения.</w:t>
      </w:r>
    </w:p>
    <w:p w:rsidR="006F167F" w:rsidRPr="008A6022" w:rsidRDefault="006F167F" w:rsidP="006F167F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 В местах прохода труб из полимерных материалов через строительные констру</w:t>
      </w:r>
      <w:r w:rsidRPr="008A6022">
        <w:rPr>
          <w:color w:val="000000"/>
          <w:sz w:val="24"/>
        </w:rPr>
        <w:t>к</w:t>
      </w:r>
      <w:r w:rsidRPr="008A6022">
        <w:rPr>
          <w:color w:val="000000"/>
          <w:sz w:val="24"/>
        </w:rPr>
        <w:t>ции предусмотрена установка стальных гильз.</w:t>
      </w:r>
    </w:p>
    <w:p w:rsidR="006F167F" w:rsidRDefault="006F167F" w:rsidP="006F167F">
      <w:pPr>
        <w:spacing w:line="240" w:lineRule="auto"/>
        <w:ind w:firstLine="0"/>
        <w:jc w:val="left"/>
        <w:rPr>
          <w:b/>
          <w:color w:val="000000"/>
          <w:sz w:val="24"/>
        </w:rPr>
      </w:pPr>
    </w:p>
    <w:p w:rsidR="006F167F" w:rsidRPr="008A6022" w:rsidRDefault="006F167F" w:rsidP="006F167F">
      <w:pPr>
        <w:pStyle w:val="3"/>
      </w:pPr>
      <w:bookmarkStart w:id="64" w:name="_Toc436656401"/>
      <w:bookmarkStart w:id="65" w:name="_Toc436813273"/>
      <w:r w:rsidRPr="008A6022">
        <w:t>Определение расчетных расходов</w:t>
      </w:r>
      <w:bookmarkEnd w:id="64"/>
      <w:bookmarkEnd w:id="65"/>
    </w:p>
    <w:p w:rsidR="006F167F" w:rsidRPr="008A6022" w:rsidRDefault="006F167F" w:rsidP="006F167F">
      <w:pPr>
        <w:spacing w:before="120" w:line="276" w:lineRule="auto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      Расчетные расходы холодной и горячей воды определяются по  формулам, приведенным в СНиП 2.04.01-85 «Внутренний водопровод и канализация зданий», в зависимости от количества обслуживаемых людей и количества установленных сан</w:t>
      </w:r>
      <w:r w:rsidRPr="008A6022">
        <w:rPr>
          <w:color w:val="000000"/>
          <w:sz w:val="24"/>
        </w:rPr>
        <w:t>и</w:t>
      </w:r>
      <w:r w:rsidRPr="008A6022">
        <w:rPr>
          <w:color w:val="000000"/>
          <w:sz w:val="24"/>
        </w:rPr>
        <w:t>тарно-технических приборов и назначений помещений.</w:t>
      </w:r>
    </w:p>
    <w:p w:rsidR="006F167F" w:rsidRPr="008A6022" w:rsidRDefault="006F167F" w:rsidP="006F167F">
      <w:pPr>
        <w:rPr>
          <w:color w:val="0000FF"/>
          <w:sz w:val="24"/>
          <w:lang w:eastAsia="ar-SA"/>
        </w:rPr>
      </w:pPr>
    </w:p>
    <w:p w:rsidR="006F167F" w:rsidRPr="008A6022" w:rsidRDefault="006F167F" w:rsidP="006F167F">
      <w:pPr>
        <w:spacing w:before="120" w:line="276" w:lineRule="auto"/>
        <w:rPr>
          <w:color w:val="000000"/>
          <w:sz w:val="24"/>
        </w:rPr>
      </w:pPr>
    </w:p>
    <w:p w:rsidR="006F167F" w:rsidRPr="008A6022" w:rsidRDefault="006F167F" w:rsidP="006F167F">
      <w:pPr>
        <w:ind w:firstLine="0"/>
        <w:contextualSpacing/>
        <w:jc w:val="center"/>
        <w:rPr>
          <w:sz w:val="24"/>
        </w:rPr>
      </w:pPr>
      <w:r w:rsidRPr="008A6022">
        <w:rPr>
          <w:sz w:val="24"/>
        </w:rPr>
        <w:t>Сводная таблица показателей по водоснабжению и водоотведению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09"/>
        <w:gridCol w:w="1570"/>
        <w:gridCol w:w="1570"/>
        <w:gridCol w:w="1764"/>
        <w:gridCol w:w="1383"/>
      </w:tblGrid>
      <w:tr w:rsidR="006F167F" w:rsidRPr="008A6022" w:rsidTr="006F167F">
        <w:trPr>
          <w:trHeight w:val="72"/>
        </w:trPr>
        <w:tc>
          <w:tcPr>
            <w:tcW w:w="675" w:type="dxa"/>
            <w:vMerge w:val="restart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№ п/п</w:t>
            </w:r>
          </w:p>
        </w:tc>
        <w:tc>
          <w:tcPr>
            <w:tcW w:w="2609" w:type="dxa"/>
            <w:vMerge w:val="restart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Наименование с</w:t>
            </w:r>
            <w:r w:rsidRPr="008A6022">
              <w:rPr>
                <w:sz w:val="24"/>
              </w:rPr>
              <w:t>и</w:t>
            </w:r>
            <w:r w:rsidRPr="008A6022">
              <w:rPr>
                <w:sz w:val="24"/>
              </w:rPr>
              <w:t>стемы</w:t>
            </w:r>
          </w:p>
        </w:tc>
        <w:tc>
          <w:tcPr>
            <w:tcW w:w="4904" w:type="dxa"/>
            <w:gridSpan w:val="3"/>
            <w:tcBorders>
              <w:bottom w:val="single" w:sz="4" w:space="0" w:color="auto"/>
            </w:tcBorders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Расчетный расход воды</w:t>
            </w:r>
          </w:p>
        </w:tc>
        <w:tc>
          <w:tcPr>
            <w:tcW w:w="1383" w:type="dxa"/>
            <w:vMerge w:val="restart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при пож</w:t>
            </w:r>
            <w:r w:rsidRPr="008A6022">
              <w:rPr>
                <w:sz w:val="24"/>
              </w:rPr>
              <w:t>а</w:t>
            </w:r>
            <w:r w:rsidRPr="008A6022">
              <w:rPr>
                <w:sz w:val="24"/>
              </w:rPr>
              <w:t>ре л/с</w:t>
            </w:r>
          </w:p>
        </w:tc>
      </w:tr>
      <w:tr w:rsidR="006F167F" w:rsidRPr="008A6022" w:rsidTr="006F167F">
        <w:trPr>
          <w:trHeight w:val="72"/>
        </w:trPr>
        <w:tc>
          <w:tcPr>
            <w:tcW w:w="675" w:type="dxa"/>
            <w:vMerge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  <w:tc>
          <w:tcPr>
            <w:tcW w:w="2609" w:type="dxa"/>
            <w:vMerge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куб. м /</w:t>
            </w:r>
            <w:proofErr w:type="spellStart"/>
            <w:r w:rsidRPr="008A6022">
              <w:rPr>
                <w:sz w:val="24"/>
              </w:rPr>
              <w:t>сут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куб. м/ч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л/с</w:t>
            </w:r>
          </w:p>
        </w:tc>
        <w:tc>
          <w:tcPr>
            <w:tcW w:w="1383" w:type="dxa"/>
            <w:vMerge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</w:tr>
      <w:tr w:rsidR="006F167F" w:rsidRPr="008A6022" w:rsidTr="006F167F">
        <w:trPr>
          <w:trHeight w:val="72"/>
        </w:trPr>
        <w:tc>
          <w:tcPr>
            <w:tcW w:w="9571" w:type="dxa"/>
            <w:gridSpan w:val="6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b/>
                <w:sz w:val="24"/>
              </w:rPr>
            </w:pPr>
            <w:r w:rsidRPr="008A6022">
              <w:rPr>
                <w:b/>
                <w:sz w:val="24"/>
              </w:rPr>
              <w:t xml:space="preserve">ПБЗ </w:t>
            </w:r>
          </w:p>
        </w:tc>
      </w:tr>
      <w:tr w:rsidR="006F167F" w:rsidRPr="008A6022" w:rsidTr="006F167F">
        <w:trPr>
          <w:trHeight w:val="72"/>
        </w:trPr>
        <w:tc>
          <w:tcPr>
            <w:tcW w:w="675" w:type="dxa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1</w:t>
            </w:r>
          </w:p>
        </w:tc>
        <w:tc>
          <w:tcPr>
            <w:tcW w:w="2609" w:type="dxa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В1 общее, в том числе Т3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0,43</w:t>
            </w:r>
          </w:p>
        </w:tc>
        <w:tc>
          <w:tcPr>
            <w:tcW w:w="1383" w:type="dxa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-</w:t>
            </w:r>
          </w:p>
        </w:tc>
      </w:tr>
      <w:tr w:rsidR="006F167F" w:rsidRPr="008A6022" w:rsidTr="006F167F">
        <w:trPr>
          <w:trHeight w:val="72"/>
        </w:trPr>
        <w:tc>
          <w:tcPr>
            <w:tcW w:w="675" w:type="dxa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2</w:t>
            </w:r>
          </w:p>
        </w:tc>
        <w:tc>
          <w:tcPr>
            <w:tcW w:w="2609" w:type="dxa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К1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0,43+1,6=2,03</w:t>
            </w:r>
          </w:p>
        </w:tc>
        <w:tc>
          <w:tcPr>
            <w:tcW w:w="1383" w:type="dxa"/>
            <w:vAlign w:val="center"/>
          </w:tcPr>
          <w:p w:rsidR="006F167F" w:rsidRPr="008A6022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</w:tr>
    </w:tbl>
    <w:p w:rsidR="006F167F" w:rsidRPr="008A6022" w:rsidRDefault="006F167F" w:rsidP="006F167F">
      <w:pPr>
        <w:pStyle w:val="3"/>
      </w:pPr>
      <w:bookmarkStart w:id="66" w:name="_Toc436656402"/>
      <w:bookmarkStart w:id="67" w:name="_Toc436813274"/>
      <w:r w:rsidRPr="008A6022">
        <w:lastRenderedPageBreak/>
        <w:t>Наружные  сети</w:t>
      </w:r>
      <w:bookmarkEnd w:id="66"/>
      <w:bookmarkEnd w:id="67"/>
    </w:p>
    <w:p w:rsidR="006F167F" w:rsidRPr="008A6022" w:rsidRDefault="006F167F" w:rsidP="006F167F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Подключение сетей водоснабжения производится в соответствии с Техническими условиями на подключение инженерных сетей проектируемого промышленно-бытового здания (ПБЗ) Выгостровской ГЭС от 10.11.2015.</w:t>
      </w:r>
    </w:p>
    <w:p w:rsidR="006F167F" w:rsidRPr="008A6022" w:rsidRDefault="006F167F" w:rsidP="006F167F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Точка подключения – трубопровод Ø32, в приямке технического кабинета. Прое</w:t>
      </w:r>
      <w:r w:rsidRPr="008A6022">
        <w:rPr>
          <w:color w:val="000000"/>
          <w:sz w:val="24"/>
        </w:rPr>
        <w:t>к</w:t>
      </w:r>
      <w:r w:rsidRPr="008A6022">
        <w:rPr>
          <w:color w:val="000000"/>
          <w:sz w:val="24"/>
        </w:rPr>
        <w:t>том предусматривается доработка существующего приямка после разборки здания с</w:t>
      </w:r>
      <w:r w:rsidRPr="008A6022">
        <w:rPr>
          <w:color w:val="000000"/>
          <w:sz w:val="24"/>
        </w:rPr>
        <w:t>у</w:t>
      </w:r>
      <w:r w:rsidRPr="008A6022">
        <w:rPr>
          <w:color w:val="000000"/>
          <w:sz w:val="24"/>
        </w:rPr>
        <w:t xml:space="preserve">ществующего ПБЗ с установкой плиты перекрытия и люка-лаза для обслуживания. </w:t>
      </w:r>
    </w:p>
    <w:p w:rsidR="006F167F" w:rsidRPr="008A6022" w:rsidRDefault="006F167F" w:rsidP="006F167F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Водопровод запроектирован из полиэтиленовых труб ПЭ100 SDR17 Ф32х2,0 по ГОСТ 18599-2001. Водопровод прокладывается на глубине 0,8-1,0 м  в тепловой из</w:t>
      </w:r>
      <w:r w:rsidRPr="008A6022">
        <w:rPr>
          <w:color w:val="000000"/>
          <w:sz w:val="24"/>
        </w:rPr>
        <w:t>о</w:t>
      </w:r>
      <w:r w:rsidRPr="008A6022">
        <w:rPr>
          <w:color w:val="000000"/>
          <w:sz w:val="24"/>
        </w:rPr>
        <w:t>ляции из ППУ скорлуп. Предусматривается обогрев трубопровода греющим кабелем.</w:t>
      </w:r>
    </w:p>
    <w:p w:rsidR="006F167F" w:rsidRDefault="006F167F" w:rsidP="006F167F"/>
    <w:p w:rsidR="006F167F" w:rsidRDefault="006F167F" w:rsidP="006F167F"/>
    <w:p w:rsidR="006F167F" w:rsidRDefault="006F167F" w:rsidP="006F167F">
      <w:pPr>
        <w:pStyle w:val="2"/>
      </w:pPr>
      <w:bookmarkStart w:id="68" w:name="_Toc436813275"/>
      <w:r>
        <w:t>Система водоотведения</w:t>
      </w:r>
      <w:bookmarkEnd w:id="68"/>
    </w:p>
    <w:p w:rsidR="006F167F" w:rsidRPr="006F167F" w:rsidRDefault="006F167F" w:rsidP="006F167F"/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B14517">
        <w:rPr>
          <w:color w:val="000000"/>
          <w:sz w:val="24"/>
        </w:rPr>
        <w:t>Настоящий комплект чертежей разработан на основании</w:t>
      </w:r>
      <w:r w:rsidRPr="006F167F">
        <w:rPr>
          <w:color w:val="000000"/>
          <w:sz w:val="28"/>
          <w:szCs w:val="28"/>
        </w:rPr>
        <w:t xml:space="preserve"> </w:t>
      </w:r>
      <w:r w:rsidRPr="006F167F">
        <w:rPr>
          <w:color w:val="000000"/>
          <w:sz w:val="24"/>
        </w:rPr>
        <w:t>архитектурно-строительных чертежей и Технических условий на подключение инженерных сетей проектируемого промышленно-бытового здания (ПБЗ) Выгостровской ГЭС от 10.11.2015.</w:t>
      </w:r>
    </w:p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</w:p>
    <w:p w:rsidR="006F167F" w:rsidRPr="006F167F" w:rsidRDefault="006F167F" w:rsidP="006F167F">
      <w:pPr>
        <w:pStyle w:val="3"/>
      </w:pPr>
      <w:bookmarkStart w:id="69" w:name="_Toc436656040"/>
      <w:bookmarkStart w:id="70" w:name="_Toc436813276"/>
      <w:r w:rsidRPr="006F167F">
        <w:t>Внутренние сети</w:t>
      </w:r>
      <w:bookmarkEnd w:id="69"/>
      <w:bookmarkEnd w:id="70"/>
    </w:p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6F167F">
        <w:rPr>
          <w:color w:val="000000"/>
          <w:sz w:val="24"/>
        </w:rPr>
        <w:t>Для ПБЗ запроектированы системы:</w:t>
      </w:r>
    </w:p>
    <w:p w:rsidR="006F167F" w:rsidRPr="006F167F" w:rsidRDefault="006F167F" w:rsidP="006F167F">
      <w:pPr>
        <w:spacing w:line="276" w:lineRule="auto"/>
        <w:rPr>
          <w:color w:val="000000"/>
          <w:sz w:val="24"/>
        </w:rPr>
      </w:pPr>
      <w:r w:rsidRPr="006F167F">
        <w:rPr>
          <w:color w:val="000000"/>
          <w:sz w:val="24"/>
        </w:rPr>
        <w:t>- хозяйственно-бытовой канализации</w:t>
      </w:r>
    </w:p>
    <w:p w:rsidR="006F167F" w:rsidRPr="006F167F" w:rsidRDefault="006F167F" w:rsidP="006F167F">
      <w:pPr>
        <w:spacing w:line="276" w:lineRule="auto"/>
        <w:rPr>
          <w:color w:val="000000"/>
          <w:sz w:val="24"/>
        </w:rPr>
      </w:pPr>
      <w:r w:rsidRPr="006F167F">
        <w:rPr>
          <w:color w:val="000000"/>
          <w:sz w:val="24"/>
        </w:rPr>
        <w:t>- система внутреннего водостока неорганизованная</w:t>
      </w:r>
    </w:p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6F167F">
        <w:rPr>
          <w:color w:val="000000"/>
          <w:sz w:val="24"/>
        </w:rPr>
        <w:t xml:space="preserve">Сеть  бытовой  канализации  предназначена для отвода бытовых сточных вод в наружную сеть бытовой канализации. </w:t>
      </w:r>
    </w:p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6F167F">
        <w:rPr>
          <w:color w:val="000000"/>
          <w:sz w:val="24"/>
        </w:rPr>
        <w:t xml:space="preserve">Запроектирован один выпуск сети бытовой канализации диаметром 110. </w:t>
      </w:r>
    </w:p>
    <w:p w:rsidR="006F167F" w:rsidRDefault="006F167F" w:rsidP="006F167F">
      <w:pPr>
        <w:spacing w:line="276" w:lineRule="auto"/>
        <w:ind w:firstLine="567"/>
        <w:rPr>
          <w:color w:val="000000"/>
          <w:sz w:val="24"/>
        </w:rPr>
      </w:pPr>
      <w:r w:rsidRPr="006F167F">
        <w:rPr>
          <w:color w:val="000000"/>
          <w:sz w:val="24"/>
        </w:rPr>
        <w:t>Сети  бытовой  канализации, проложенные в подвале, стояки и обвязка санита</w:t>
      </w:r>
      <w:r w:rsidRPr="006F167F">
        <w:rPr>
          <w:color w:val="000000"/>
          <w:sz w:val="24"/>
        </w:rPr>
        <w:t>р</w:t>
      </w:r>
      <w:r w:rsidRPr="006F167F">
        <w:rPr>
          <w:color w:val="000000"/>
          <w:sz w:val="24"/>
        </w:rPr>
        <w:t>но-технического оборудования выполнены из полипропиленовых  канализационных  труб ТУ 2248-043-00284581-2000.</w:t>
      </w:r>
    </w:p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</w:p>
    <w:p w:rsidR="006F167F" w:rsidRPr="006F167F" w:rsidRDefault="006F167F" w:rsidP="006F167F">
      <w:pPr>
        <w:spacing w:line="276" w:lineRule="auto"/>
        <w:ind w:firstLine="567"/>
        <w:rPr>
          <w:color w:val="000000"/>
          <w:sz w:val="24"/>
        </w:rPr>
      </w:pPr>
    </w:p>
    <w:p w:rsidR="006F167F" w:rsidRPr="006F167F" w:rsidRDefault="006F167F" w:rsidP="006F167F">
      <w:pPr>
        <w:pStyle w:val="3"/>
      </w:pPr>
      <w:bookmarkStart w:id="71" w:name="_Toc436656041"/>
      <w:bookmarkStart w:id="72" w:name="_Toc436813277"/>
      <w:r w:rsidRPr="006F167F">
        <w:t>Расчет расходов.</w:t>
      </w:r>
      <w:bookmarkEnd w:id="71"/>
      <w:bookmarkEnd w:id="72"/>
    </w:p>
    <w:p w:rsidR="006F167F" w:rsidRPr="006F167F" w:rsidRDefault="006F167F" w:rsidP="006F167F">
      <w:pPr>
        <w:spacing w:line="276" w:lineRule="auto"/>
        <w:rPr>
          <w:color w:val="000000"/>
          <w:sz w:val="24"/>
        </w:rPr>
      </w:pPr>
      <w:r w:rsidRPr="006F167F">
        <w:rPr>
          <w:color w:val="000000"/>
          <w:sz w:val="24"/>
        </w:rPr>
        <w:t xml:space="preserve">      Расчетные расходы холодной и горячей воды определяются по  формулам, приведенным в СНиП 2.04.01-85 «Внутренний водопровод и канализация зданий», в зависимости от количества обслуживаемых людей и количества установленных сан</w:t>
      </w:r>
      <w:r w:rsidRPr="006F167F">
        <w:rPr>
          <w:color w:val="000000"/>
          <w:sz w:val="24"/>
        </w:rPr>
        <w:t>и</w:t>
      </w:r>
      <w:r w:rsidRPr="006F167F">
        <w:rPr>
          <w:color w:val="000000"/>
          <w:sz w:val="24"/>
        </w:rPr>
        <w:t>тарно-технических приборов и назначений помещений.</w:t>
      </w:r>
    </w:p>
    <w:p w:rsidR="006F167F" w:rsidRDefault="006F167F" w:rsidP="006F167F">
      <w:pPr>
        <w:ind w:firstLine="0"/>
        <w:contextualSpacing/>
        <w:jc w:val="center"/>
        <w:rPr>
          <w:sz w:val="24"/>
        </w:rPr>
      </w:pPr>
    </w:p>
    <w:p w:rsidR="006F167F" w:rsidRPr="006F167F" w:rsidRDefault="006F167F" w:rsidP="006F167F">
      <w:pPr>
        <w:ind w:firstLine="0"/>
        <w:contextualSpacing/>
        <w:jc w:val="center"/>
        <w:rPr>
          <w:sz w:val="24"/>
        </w:rPr>
      </w:pPr>
      <w:r w:rsidRPr="006F167F">
        <w:rPr>
          <w:sz w:val="24"/>
        </w:rPr>
        <w:lastRenderedPageBreak/>
        <w:t>Сводная таблица показателей по водоснабжению и водоотведению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09"/>
        <w:gridCol w:w="1570"/>
        <w:gridCol w:w="1570"/>
        <w:gridCol w:w="1764"/>
        <w:gridCol w:w="1383"/>
      </w:tblGrid>
      <w:tr w:rsidR="006F167F" w:rsidRPr="006F167F" w:rsidTr="006F167F">
        <w:trPr>
          <w:trHeight w:val="72"/>
        </w:trPr>
        <w:tc>
          <w:tcPr>
            <w:tcW w:w="675" w:type="dxa"/>
            <w:vMerge w:val="restart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№ п/п</w:t>
            </w:r>
          </w:p>
        </w:tc>
        <w:tc>
          <w:tcPr>
            <w:tcW w:w="2609" w:type="dxa"/>
            <w:vMerge w:val="restart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Наименование с</w:t>
            </w:r>
            <w:r w:rsidRPr="006F167F">
              <w:rPr>
                <w:sz w:val="24"/>
              </w:rPr>
              <w:t>и</w:t>
            </w:r>
            <w:r w:rsidRPr="006F167F">
              <w:rPr>
                <w:sz w:val="24"/>
              </w:rPr>
              <w:t>стемы</w:t>
            </w:r>
          </w:p>
        </w:tc>
        <w:tc>
          <w:tcPr>
            <w:tcW w:w="4904" w:type="dxa"/>
            <w:gridSpan w:val="3"/>
            <w:tcBorders>
              <w:bottom w:val="single" w:sz="4" w:space="0" w:color="auto"/>
            </w:tcBorders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Расчетный расход воды</w:t>
            </w:r>
          </w:p>
        </w:tc>
        <w:tc>
          <w:tcPr>
            <w:tcW w:w="1383" w:type="dxa"/>
            <w:vMerge w:val="restart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при пож</w:t>
            </w:r>
            <w:r w:rsidRPr="006F167F">
              <w:rPr>
                <w:sz w:val="24"/>
              </w:rPr>
              <w:t>а</w:t>
            </w:r>
            <w:r w:rsidRPr="006F167F">
              <w:rPr>
                <w:sz w:val="24"/>
              </w:rPr>
              <w:t>ре л/с</w:t>
            </w:r>
          </w:p>
        </w:tc>
      </w:tr>
      <w:tr w:rsidR="006F167F" w:rsidRPr="006F167F" w:rsidTr="006F167F">
        <w:trPr>
          <w:trHeight w:val="72"/>
        </w:trPr>
        <w:tc>
          <w:tcPr>
            <w:tcW w:w="675" w:type="dxa"/>
            <w:vMerge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  <w:tc>
          <w:tcPr>
            <w:tcW w:w="2609" w:type="dxa"/>
            <w:vMerge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куб. м /</w:t>
            </w:r>
            <w:proofErr w:type="spellStart"/>
            <w:r w:rsidRPr="006F167F">
              <w:rPr>
                <w:sz w:val="24"/>
              </w:rPr>
              <w:t>сут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куб. м/ч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л/с</w:t>
            </w:r>
          </w:p>
        </w:tc>
        <w:tc>
          <w:tcPr>
            <w:tcW w:w="1383" w:type="dxa"/>
            <w:vMerge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</w:tr>
      <w:tr w:rsidR="006F167F" w:rsidRPr="006F167F" w:rsidTr="006F167F">
        <w:trPr>
          <w:trHeight w:val="72"/>
        </w:trPr>
        <w:tc>
          <w:tcPr>
            <w:tcW w:w="9571" w:type="dxa"/>
            <w:gridSpan w:val="6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b/>
                <w:sz w:val="24"/>
              </w:rPr>
            </w:pPr>
            <w:r w:rsidRPr="006F167F">
              <w:rPr>
                <w:b/>
                <w:sz w:val="24"/>
              </w:rPr>
              <w:t xml:space="preserve">ПБЗ </w:t>
            </w:r>
          </w:p>
        </w:tc>
      </w:tr>
      <w:tr w:rsidR="006F167F" w:rsidRPr="006F167F" w:rsidTr="006F167F">
        <w:trPr>
          <w:trHeight w:val="72"/>
        </w:trPr>
        <w:tc>
          <w:tcPr>
            <w:tcW w:w="675" w:type="dxa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1</w:t>
            </w:r>
          </w:p>
        </w:tc>
        <w:tc>
          <w:tcPr>
            <w:tcW w:w="2609" w:type="dxa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В1 общее, в том числе Т3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0,43</w:t>
            </w:r>
          </w:p>
        </w:tc>
        <w:tc>
          <w:tcPr>
            <w:tcW w:w="1383" w:type="dxa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-</w:t>
            </w:r>
          </w:p>
        </w:tc>
      </w:tr>
      <w:tr w:rsidR="006F167F" w:rsidRPr="006F167F" w:rsidTr="006F167F">
        <w:trPr>
          <w:trHeight w:val="72"/>
        </w:trPr>
        <w:tc>
          <w:tcPr>
            <w:tcW w:w="675" w:type="dxa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2</w:t>
            </w:r>
          </w:p>
        </w:tc>
        <w:tc>
          <w:tcPr>
            <w:tcW w:w="2609" w:type="dxa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К1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  <w:r w:rsidRPr="006F167F">
              <w:rPr>
                <w:sz w:val="24"/>
              </w:rPr>
              <w:t>0,43+1,6=2,03</w:t>
            </w:r>
          </w:p>
        </w:tc>
        <w:tc>
          <w:tcPr>
            <w:tcW w:w="1383" w:type="dxa"/>
            <w:vAlign w:val="center"/>
          </w:tcPr>
          <w:p w:rsidR="006F167F" w:rsidRPr="006F167F" w:rsidRDefault="006F167F" w:rsidP="006F167F">
            <w:pPr>
              <w:ind w:firstLine="0"/>
              <w:contextualSpacing/>
              <w:jc w:val="center"/>
              <w:rPr>
                <w:sz w:val="24"/>
              </w:rPr>
            </w:pPr>
          </w:p>
        </w:tc>
      </w:tr>
    </w:tbl>
    <w:p w:rsidR="006F167F" w:rsidRPr="006F167F" w:rsidRDefault="006F167F" w:rsidP="006F167F">
      <w:pPr>
        <w:spacing w:line="276" w:lineRule="auto"/>
        <w:ind w:firstLine="0"/>
        <w:rPr>
          <w:color w:val="000000"/>
          <w:sz w:val="24"/>
        </w:rPr>
      </w:pPr>
    </w:p>
    <w:p w:rsidR="006F167F" w:rsidRPr="006F167F" w:rsidRDefault="006F167F" w:rsidP="006F167F">
      <w:pPr>
        <w:pStyle w:val="3"/>
      </w:pPr>
      <w:bookmarkStart w:id="73" w:name="_Toc436656042"/>
      <w:bookmarkStart w:id="74" w:name="_Toc436813278"/>
      <w:r w:rsidRPr="006F167F">
        <w:t>Монтажные указания</w:t>
      </w:r>
      <w:bookmarkEnd w:id="73"/>
      <w:bookmarkEnd w:id="74"/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При монтаже системы  канализации необходимо соблюдать требования СНиП 3.05.01-85 «Внутренние санитарно-технические системы», СП 40-102-2000 «Проект</w:t>
      </w:r>
      <w:r w:rsidRPr="006F167F">
        <w:rPr>
          <w:sz w:val="24"/>
        </w:rPr>
        <w:t>и</w:t>
      </w:r>
      <w:r w:rsidRPr="006F167F">
        <w:rPr>
          <w:sz w:val="24"/>
        </w:rPr>
        <w:t>рование и монтаж трубопроводов систем водоснабжения и канализации из полиме</w:t>
      </w:r>
      <w:r w:rsidRPr="006F167F">
        <w:rPr>
          <w:sz w:val="24"/>
        </w:rPr>
        <w:t>р</w:t>
      </w:r>
      <w:r w:rsidRPr="006F167F">
        <w:rPr>
          <w:sz w:val="24"/>
        </w:rPr>
        <w:t>ных материалов»,  и других норм и правил, стандартов и ведомственных нормативных документов, утвержденных в соответствии со СНиП 1.01.01-83.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Проход труб через строительные конструкции осуществляется в футлярах из стальных труб по ГОСТ 10704-91*. Места прохода должны быть герметично заделаны.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Гидравлическое испытание следует проводить в соответствии со СНиП 3.05.01-85 «Внутренние санитарно-технические системы»  и СП 40-102-2000 «Проектирование и монтаж трубопроводов систем водоснабжения и канализации из полимерных матери</w:t>
      </w:r>
      <w:r w:rsidRPr="006F167F">
        <w:rPr>
          <w:sz w:val="24"/>
        </w:rPr>
        <w:t>а</w:t>
      </w:r>
      <w:r w:rsidRPr="006F167F">
        <w:rPr>
          <w:sz w:val="24"/>
        </w:rPr>
        <w:t>лов».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Перечень видов работ, для которых необходимо составление актов освидетел</w:t>
      </w:r>
      <w:r w:rsidRPr="006F167F">
        <w:rPr>
          <w:sz w:val="24"/>
        </w:rPr>
        <w:t>ь</w:t>
      </w:r>
      <w:r w:rsidRPr="006F167F">
        <w:rPr>
          <w:sz w:val="24"/>
        </w:rPr>
        <w:t>ствования скрытых работ: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- проведение приемочного гидравлического испытания трубопровода на герм</w:t>
      </w:r>
      <w:r w:rsidRPr="006F167F">
        <w:rPr>
          <w:sz w:val="24"/>
        </w:rPr>
        <w:t>е</w:t>
      </w:r>
      <w:r w:rsidRPr="006F167F">
        <w:rPr>
          <w:sz w:val="24"/>
        </w:rPr>
        <w:t>тичность;</w:t>
      </w:r>
    </w:p>
    <w:p w:rsidR="006F167F" w:rsidRPr="006F167F" w:rsidRDefault="006F167F" w:rsidP="006F167F">
      <w:pPr>
        <w:spacing w:line="276" w:lineRule="auto"/>
        <w:ind w:firstLine="708"/>
        <w:rPr>
          <w:color w:val="000000"/>
          <w:sz w:val="24"/>
        </w:rPr>
      </w:pPr>
      <w:r w:rsidRPr="006F167F">
        <w:rPr>
          <w:sz w:val="24"/>
        </w:rPr>
        <w:t>- работы по промывке, очистке и дезинфекции трубопроводов.</w:t>
      </w:r>
    </w:p>
    <w:p w:rsidR="006F167F" w:rsidRPr="006F167F" w:rsidRDefault="006F167F" w:rsidP="006F167F">
      <w:pPr>
        <w:spacing w:line="276" w:lineRule="auto"/>
        <w:rPr>
          <w:sz w:val="24"/>
        </w:rPr>
      </w:pPr>
    </w:p>
    <w:p w:rsidR="006F167F" w:rsidRPr="006F167F" w:rsidRDefault="006F167F" w:rsidP="006F167F">
      <w:pPr>
        <w:pStyle w:val="3"/>
      </w:pPr>
      <w:bookmarkStart w:id="75" w:name="_Toc436656043"/>
      <w:bookmarkStart w:id="76" w:name="_Toc436813279"/>
      <w:r w:rsidRPr="006F167F">
        <w:t>Наружные сети</w:t>
      </w:r>
      <w:bookmarkEnd w:id="75"/>
      <w:bookmarkEnd w:id="76"/>
    </w:p>
    <w:p w:rsidR="006F167F" w:rsidRPr="006F167F" w:rsidRDefault="006F167F" w:rsidP="006F167F">
      <w:pPr>
        <w:spacing w:line="276" w:lineRule="auto"/>
        <w:ind w:left="142" w:firstLine="425"/>
        <w:rPr>
          <w:color w:val="000000"/>
          <w:sz w:val="24"/>
        </w:rPr>
      </w:pPr>
      <w:r w:rsidRPr="006F167F">
        <w:rPr>
          <w:color w:val="000000"/>
          <w:sz w:val="24"/>
        </w:rPr>
        <w:t>Подключение сетей производится на основании архитектурно-строительных че</w:t>
      </w:r>
      <w:r w:rsidRPr="006F167F">
        <w:rPr>
          <w:color w:val="000000"/>
          <w:sz w:val="24"/>
        </w:rPr>
        <w:t>р</w:t>
      </w:r>
      <w:r w:rsidRPr="006F167F">
        <w:rPr>
          <w:color w:val="000000"/>
          <w:sz w:val="24"/>
        </w:rPr>
        <w:t>тежей и Технических условий на подключение инженерных сетей проектируемого промышленно-бытового здания (ПБЗ) Выгостровской ГЭС от 10.11.2015.</w:t>
      </w:r>
    </w:p>
    <w:p w:rsidR="006F167F" w:rsidRPr="006F167F" w:rsidRDefault="006F167F" w:rsidP="006F167F">
      <w:pPr>
        <w:autoSpaceDE w:val="0"/>
        <w:autoSpaceDN w:val="0"/>
        <w:adjustRightInd w:val="0"/>
        <w:ind w:firstLine="567"/>
        <w:rPr>
          <w:sz w:val="24"/>
        </w:rPr>
      </w:pPr>
      <w:r w:rsidRPr="006F167F">
        <w:rPr>
          <w:sz w:val="24"/>
        </w:rPr>
        <w:t>Отвод сточных вод от здания осуществляется самотеком в проектируемую нак</w:t>
      </w:r>
      <w:r w:rsidRPr="006F167F">
        <w:rPr>
          <w:sz w:val="24"/>
        </w:rPr>
        <w:t>о</w:t>
      </w:r>
      <w:r w:rsidRPr="006F167F">
        <w:rPr>
          <w:sz w:val="24"/>
        </w:rPr>
        <w:t xml:space="preserve">пительную емкость </w:t>
      </w:r>
      <w:proofErr w:type="spellStart"/>
      <w:r w:rsidRPr="006F167F">
        <w:rPr>
          <w:sz w:val="24"/>
        </w:rPr>
        <w:t>Hilyx</w:t>
      </w:r>
      <w:proofErr w:type="spellEnd"/>
      <w:r w:rsidRPr="006F167F">
        <w:rPr>
          <w:sz w:val="24"/>
        </w:rPr>
        <w:t xml:space="preserve"> объемом V=25м³(длина </w:t>
      </w:r>
      <w:r w:rsidRPr="006F167F">
        <w:rPr>
          <w:sz w:val="24"/>
          <w:lang w:val="en-US"/>
        </w:rPr>
        <w:t>L</w:t>
      </w:r>
      <w:r w:rsidRPr="006F167F">
        <w:rPr>
          <w:sz w:val="24"/>
        </w:rPr>
        <w:t>=8000мм, диаметр Ø2000мм). Нак</w:t>
      </w:r>
      <w:r w:rsidRPr="006F167F">
        <w:rPr>
          <w:sz w:val="24"/>
        </w:rPr>
        <w:t>о</w:t>
      </w:r>
      <w:r w:rsidRPr="006F167F">
        <w:rPr>
          <w:sz w:val="24"/>
        </w:rPr>
        <w:t>пительная емкость устанавливается на месте существующих септиков после их демо</w:t>
      </w:r>
      <w:r w:rsidRPr="006F167F">
        <w:rPr>
          <w:sz w:val="24"/>
        </w:rPr>
        <w:t>н</w:t>
      </w:r>
      <w:r w:rsidRPr="006F167F">
        <w:rPr>
          <w:sz w:val="24"/>
        </w:rPr>
        <w:t>тажа.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Выпуск сети бытовой канализации запроектированы из полиэтиленовых напорных труб ПЭ100 SDR 17 110х6,6 технические по ГОСТ 18599-2001, сети бытовой канализ</w:t>
      </w:r>
      <w:r w:rsidRPr="006F167F">
        <w:rPr>
          <w:sz w:val="24"/>
        </w:rPr>
        <w:t>а</w:t>
      </w:r>
      <w:r w:rsidRPr="006F167F">
        <w:rPr>
          <w:sz w:val="24"/>
        </w:rPr>
        <w:lastRenderedPageBreak/>
        <w:t>ции до накопительной емкости запроектированы из полиэтиленовых напорных труб ПЭ100 SDR 17 160х9,7 технические по ГОСТ 18599-2001.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Трубопроводы прокладываются в тепловой изоляции из ППУ скорлуп. Предусма</w:t>
      </w:r>
      <w:r w:rsidRPr="006F167F">
        <w:rPr>
          <w:sz w:val="24"/>
        </w:rPr>
        <w:t>т</w:t>
      </w:r>
      <w:r w:rsidRPr="006F167F">
        <w:rPr>
          <w:sz w:val="24"/>
        </w:rPr>
        <w:t>ривается обогрев трубопровода саморегулирующимся греющим кабелем.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Смотровые колодцы на сети приняты из сборных железобетонных элементов по т.п.902-09-22.84.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Длины проектируемых сетей, углы поворотов трасс, места и отметки прокладки существующих сетей уточняются по месту при производстве работ</w:t>
      </w:r>
    </w:p>
    <w:p w:rsidR="006F167F" w:rsidRPr="006F167F" w:rsidRDefault="006F167F" w:rsidP="006F167F">
      <w:pPr>
        <w:spacing w:line="276" w:lineRule="auto"/>
        <w:ind w:firstLine="567"/>
        <w:rPr>
          <w:sz w:val="24"/>
        </w:rPr>
      </w:pPr>
      <w:r w:rsidRPr="006F167F">
        <w:rPr>
          <w:sz w:val="24"/>
        </w:rPr>
        <w:t>Работы по прокладке труб канализации выполнять в соответствии со СНиП3.05.04-85 «Правила производства и приемки работ»; СНиП 2.04.03-85 «Канал</w:t>
      </w:r>
      <w:r w:rsidRPr="006F167F">
        <w:rPr>
          <w:sz w:val="24"/>
        </w:rPr>
        <w:t>и</w:t>
      </w:r>
      <w:r w:rsidRPr="006F167F">
        <w:rPr>
          <w:sz w:val="24"/>
        </w:rPr>
        <w:t>зация. Наружные сети и сооружения».</w:t>
      </w:r>
    </w:p>
    <w:p w:rsidR="006F167F" w:rsidRPr="006F167F" w:rsidRDefault="006F167F" w:rsidP="006F167F">
      <w:pPr>
        <w:spacing w:line="240" w:lineRule="auto"/>
        <w:ind w:firstLine="0"/>
        <w:jc w:val="left"/>
        <w:rPr>
          <w:sz w:val="24"/>
        </w:rPr>
      </w:pPr>
    </w:p>
    <w:p w:rsidR="006F167F" w:rsidRPr="006F167F" w:rsidRDefault="006F167F" w:rsidP="006F167F">
      <w:pPr>
        <w:rPr>
          <w:sz w:val="24"/>
        </w:rPr>
      </w:pPr>
    </w:p>
    <w:p w:rsidR="006F167F" w:rsidRPr="001433B6" w:rsidRDefault="006F167F" w:rsidP="006F167F">
      <w:pPr>
        <w:pStyle w:val="2"/>
      </w:pPr>
      <w:bookmarkStart w:id="77" w:name="_Toc436309699"/>
      <w:bookmarkStart w:id="78" w:name="_Toc436813280"/>
      <w:r w:rsidRPr="001433B6">
        <w:t>Отопление</w:t>
      </w:r>
      <w:bookmarkEnd w:id="77"/>
      <w:bookmarkEnd w:id="78"/>
    </w:p>
    <w:p w:rsidR="006F167F" w:rsidRDefault="006F167F" w:rsidP="006F167F"/>
    <w:p w:rsidR="006F167F" w:rsidRPr="001433B6" w:rsidRDefault="006F167F" w:rsidP="006F167F">
      <w:pPr>
        <w:pStyle w:val="3"/>
      </w:pPr>
      <w:bookmarkStart w:id="79" w:name="_Toc436309700"/>
      <w:bookmarkStart w:id="80" w:name="_Toc436813281"/>
      <w:r w:rsidRPr="001433B6">
        <w:t>Сведения о климатических и метеорологических условиях района строительства, расчетных параметрах наружного воздуха</w:t>
      </w:r>
      <w:bookmarkEnd w:id="79"/>
      <w:bookmarkEnd w:id="80"/>
    </w:p>
    <w:p w:rsidR="006F167F" w:rsidRPr="001433B6" w:rsidRDefault="006F167F" w:rsidP="006F167F">
      <w:pPr>
        <w:pStyle w:val="ConsPlusNormal"/>
        <w:spacing w:line="312" w:lineRule="auto"/>
        <w:ind w:firstLine="709"/>
        <w:jc w:val="both"/>
        <w:rPr>
          <w:b/>
          <w:iCs/>
          <w:sz w:val="24"/>
          <w:szCs w:val="24"/>
        </w:rPr>
      </w:pP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Раздел отопление выполнен на основании архитектурно-строительных черт</w:t>
      </w:r>
      <w:r w:rsidRPr="001433B6">
        <w:rPr>
          <w:iCs/>
          <w:color w:val="000000"/>
          <w:sz w:val="24"/>
        </w:rPr>
        <w:t>е</w:t>
      </w:r>
      <w:r w:rsidRPr="001433B6">
        <w:rPr>
          <w:iCs/>
          <w:color w:val="000000"/>
          <w:sz w:val="24"/>
        </w:rPr>
        <w:t>жей, технического задания, в соответствии с действующими нормативными докуме</w:t>
      </w:r>
      <w:r w:rsidRPr="001433B6">
        <w:rPr>
          <w:iCs/>
          <w:color w:val="000000"/>
          <w:sz w:val="24"/>
        </w:rPr>
        <w:t>н</w:t>
      </w:r>
      <w:r w:rsidRPr="001433B6">
        <w:rPr>
          <w:iCs/>
          <w:color w:val="000000"/>
          <w:sz w:val="24"/>
        </w:rPr>
        <w:t>тами.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Расчетные параметры для проектирования отопления приняты для города Кемь, Республика Карелия: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-температура наиболее холодной пятидневки (обеспеченностью 0,92) - минус 28С°;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-продолжительность периода со среднесуточной температурой меньше плюс 8 С° - 255 суток (отопительный период);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-средняя температура за отопительный период - минус 3,5 С°.</w:t>
      </w:r>
    </w:p>
    <w:p w:rsidR="006F167F" w:rsidRPr="001433B6" w:rsidRDefault="006F167F" w:rsidP="006F167F">
      <w:pPr>
        <w:autoSpaceDE w:val="0"/>
        <w:autoSpaceDN w:val="0"/>
        <w:adjustRightInd w:val="0"/>
        <w:spacing w:line="288" w:lineRule="auto"/>
        <w:jc w:val="left"/>
        <w:rPr>
          <w:iCs/>
          <w:color w:val="000000"/>
          <w:sz w:val="24"/>
        </w:rPr>
      </w:pP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</w:p>
    <w:p w:rsidR="006F167F" w:rsidRPr="001433B6" w:rsidRDefault="006F167F" w:rsidP="006F167F">
      <w:pPr>
        <w:pStyle w:val="3"/>
      </w:pPr>
      <w:bookmarkStart w:id="81" w:name="_Toc436309701"/>
      <w:bookmarkStart w:id="82" w:name="_Toc436813282"/>
      <w:r w:rsidRPr="001433B6">
        <w:t>Сведения об источниках теплоснабжения, параметрах те</w:t>
      </w:r>
      <w:r w:rsidRPr="001433B6">
        <w:t>п</w:t>
      </w:r>
      <w:r w:rsidRPr="001433B6">
        <w:t>лоносителей систем ото</w:t>
      </w:r>
      <w:r>
        <w:t>пления и вентиляции</w:t>
      </w:r>
      <w:bookmarkEnd w:id="81"/>
      <w:bookmarkEnd w:id="82"/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В качестве источника получения тепловой энергии для отопления произво</w:t>
      </w:r>
      <w:r w:rsidRPr="001433B6">
        <w:rPr>
          <w:iCs/>
          <w:color w:val="000000"/>
          <w:sz w:val="24"/>
        </w:rPr>
        <w:t>д</w:t>
      </w:r>
      <w:r w:rsidRPr="001433B6">
        <w:rPr>
          <w:iCs/>
          <w:color w:val="000000"/>
          <w:sz w:val="24"/>
        </w:rPr>
        <w:t>ственно-бытовых помещений используется электричество. В качестве отопительных приборов в административно-бытовых помещениях и помещении электрощитовой и</w:t>
      </w:r>
      <w:r w:rsidRPr="001433B6">
        <w:rPr>
          <w:iCs/>
          <w:color w:val="000000"/>
          <w:sz w:val="24"/>
        </w:rPr>
        <w:t>с</w:t>
      </w:r>
      <w:r w:rsidRPr="001433B6">
        <w:rPr>
          <w:iCs/>
          <w:color w:val="000000"/>
          <w:sz w:val="24"/>
        </w:rPr>
        <w:lastRenderedPageBreak/>
        <w:t xml:space="preserve">пользуется кварцевые </w:t>
      </w:r>
      <w:proofErr w:type="spellStart"/>
      <w:r w:rsidRPr="001433B6">
        <w:rPr>
          <w:iCs/>
          <w:color w:val="000000"/>
          <w:sz w:val="24"/>
        </w:rPr>
        <w:t>электрорадиаторы</w:t>
      </w:r>
      <w:proofErr w:type="spellEnd"/>
      <w:r w:rsidRPr="001433B6">
        <w:rPr>
          <w:iCs/>
          <w:color w:val="000000"/>
          <w:sz w:val="24"/>
        </w:rPr>
        <w:t xml:space="preserve"> "</w:t>
      </w:r>
      <w:proofErr w:type="spellStart"/>
      <w:r w:rsidRPr="001433B6">
        <w:rPr>
          <w:iCs/>
          <w:color w:val="000000"/>
          <w:sz w:val="24"/>
        </w:rPr>
        <w:t>ТеплоПлит</w:t>
      </w:r>
      <w:proofErr w:type="spellEnd"/>
      <w:r w:rsidRPr="001433B6">
        <w:rPr>
          <w:iCs/>
          <w:color w:val="000000"/>
          <w:sz w:val="24"/>
        </w:rPr>
        <w:t>". Расчетные температуры внутри помещений приняты: коридор +18, электрощитовая +12, в остальных помещения с</w:t>
      </w:r>
      <w:r w:rsidRPr="001433B6">
        <w:rPr>
          <w:iCs/>
          <w:color w:val="000000"/>
          <w:sz w:val="24"/>
        </w:rPr>
        <w:t>о</w:t>
      </w:r>
      <w:r w:rsidRPr="001433B6">
        <w:rPr>
          <w:iCs/>
          <w:color w:val="000000"/>
          <w:sz w:val="24"/>
        </w:rPr>
        <w:t>гласно технического задания +22.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6F167F" w:rsidRPr="001433B6" w:rsidRDefault="006F167F" w:rsidP="006F167F">
      <w:pPr>
        <w:pStyle w:val="3"/>
      </w:pPr>
      <w:bookmarkStart w:id="83" w:name="_Toc436309702"/>
      <w:bookmarkStart w:id="84" w:name="_Toc436813283"/>
      <w:r w:rsidRPr="001433B6">
        <w:t>Описание и обоснование способов прокладки трубопров</w:t>
      </w:r>
      <w:r w:rsidRPr="001433B6">
        <w:t>о</w:t>
      </w:r>
      <w:r w:rsidRPr="001433B6">
        <w:t>дов и конструктивных решений, включая решения в отн</w:t>
      </w:r>
      <w:r w:rsidRPr="001433B6">
        <w:t>о</w:t>
      </w:r>
      <w:r w:rsidRPr="001433B6">
        <w:t>шении диаметров и тепло</w:t>
      </w:r>
      <w:r>
        <w:t>изоляции труб</w:t>
      </w:r>
      <w:bookmarkEnd w:id="83"/>
      <w:bookmarkEnd w:id="84"/>
    </w:p>
    <w:p w:rsidR="006F167F" w:rsidRPr="001433B6" w:rsidRDefault="006F167F" w:rsidP="006F167F">
      <w:pPr>
        <w:rPr>
          <w:sz w:val="24"/>
        </w:rPr>
      </w:pPr>
      <w:r w:rsidRPr="001433B6">
        <w:rPr>
          <w:sz w:val="24"/>
        </w:rPr>
        <w:t>Данные решения в проекте не требуются.</w:t>
      </w:r>
    </w:p>
    <w:p w:rsidR="006F167F" w:rsidRDefault="006F167F" w:rsidP="006F167F">
      <w:pPr>
        <w:spacing w:line="240" w:lineRule="auto"/>
        <w:ind w:firstLine="0"/>
        <w:jc w:val="left"/>
        <w:rPr>
          <w:b/>
          <w:iCs/>
          <w:sz w:val="24"/>
        </w:rPr>
      </w:pPr>
    </w:p>
    <w:p w:rsidR="006F167F" w:rsidRPr="001433B6" w:rsidRDefault="006F167F" w:rsidP="006F167F">
      <w:pPr>
        <w:pStyle w:val="3"/>
      </w:pPr>
      <w:bookmarkStart w:id="85" w:name="_Toc436309703"/>
      <w:bookmarkStart w:id="86" w:name="_Toc436813284"/>
      <w:r w:rsidRPr="001433B6">
        <w:t>Обоснование принятых схем и принципиальных решений по отоплению</w:t>
      </w:r>
      <w:bookmarkEnd w:id="85"/>
      <w:bookmarkEnd w:id="86"/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 xml:space="preserve">В качестве отопительных приборов в административно-бытовых помещениях и помещении электрощитовой используется кварцевые </w:t>
      </w:r>
      <w:proofErr w:type="spellStart"/>
      <w:r w:rsidRPr="001433B6">
        <w:rPr>
          <w:iCs/>
          <w:color w:val="000000"/>
          <w:sz w:val="24"/>
        </w:rPr>
        <w:t>электрорадиаторы</w:t>
      </w:r>
      <w:proofErr w:type="spellEnd"/>
      <w:r w:rsidRPr="001433B6">
        <w:rPr>
          <w:iCs/>
          <w:color w:val="000000"/>
          <w:sz w:val="24"/>
        </w:rPr>
        <w:t xml:space="preserve"> "</w:t>
      </w:r>
      <w:proofErr w:type="spellStart"/>
      <w:r w:rsidRPr="001433B6">
        <w:rPr>
          <w:iCs/>
          <w:color w:val="000000"/>
          <w:sz w:val="24"/>
        </w:rPr>
        <w:t>ТеплоПлит</w:t>
      </w:r>
      <w:proofErr w:type="spellEnd"/>
      <w:r w:rsidRPr="001433B6">
        <w:rPr>
          <w:iCs/>
          <w:color w:val="000000"/>
          <w:sz w:val="24"/>
        </w:rPr>
        <w:t>". Расчетные температуры внутри помещений приняты: коридор +18, электрощитовая +12, в остальных помещения согласно технического задания +22.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color w:val="000000"/>
          <w:sz w:val="24"/>
        </w:rPr>
      </w:pPr>
    </w:p>
    <w:p w:rsidR="006F167F" w:rsidRPr="001433B6" w:rsidRDefault="006F167F" w:rsidP="006F167F">
      <w:pPr>
        <w:pStyle w:val="3"/>
      </w:pPr>
      <w:bookmarkStart w:id="87" w:name="_Toc436309704"/>
      <w:bookmarkStart w:id="88" w:name="_Toc436813285"/>
      <w:r w:rsidRPr="001433B6">
        <w:t xml:space="preserve">Сведения о тепловых нагрузках на отопление, вентиляцию, горячее водоснабжение на </w:t>
      </w:r>
      <w:r>
        <w:t>производственные и другие нужды</w:t>
      </w:r>
      <w:bookmarkEnd w:id="87"/>
      <w:bookmarkEnd w:id="88"/>
    </w:p>
    <w:p w:rsidR="006F167F" w:rsidRPr="001433B6" w:rsidRDefault="006F167F" w:rsidP="006F167F">
      <w:pPr>
        <w:spacing w:line="312" w:lineRule="auto"/>
        <w:ind w:right="141"/>
        <w:rPr>
          <w:iCs/>
          <w:sz w:val="24"/>
        </w:rPr>
      </w:pPr>
      <w:r w:rsidRPr="001433B6">
        <w:rPr>
          <w:iCs/>
          <w:sz w:val="24"/>
        </w:rPr>
        <w:t>Сведения о тепловых нагрузках на отопление и вентиляцию приведены в та</w:t>
      </w:r>
      <w:r w:rsidRPr="001433B6">
        <w:rPr>
          <w:iCs/>
          <w:sz w:val="24"/>
        </w:rPr>
        <w:t>б</w:t>
      </w:r>
      <w:r w:rsidRPr="001433B6">
        <w:rPr>
          <w:iCs/>
          <w:sz w:val="24"/>
        </w:rPr>
        <w:t>лице 1.</w:t>
      </w:r>
    </w:p>
    <w:p w:rsidR="006F167F" w:rsidRDefault="006F167F">
      <w:pPr>
        <w:spacing w:line="240" w:lineRule="auto"/>
        <w:ind w:firstLine="0"/>
        <w:jc w:val="left"/>
        <w:rPr>
          <w:iCs/>
          <w:sz w:val="24"/>
        </w:rPr>
      </w:pPr>
    </w:p>
    <w:p w:rsidR="006F167F" w:rsidRPr="001433B6" w:rsidRDefault="006F167F" w:rsidP="006F167F">
      <w:pPr>
        <w:spacing w:line="312" w:lineRule="auto"/>
        <w:ind w:right="141" w:firstLine="0"/>
        <w:rPr>
          <w:iCs/>
          <w:sz w:val="24"/>
        </w:rPr>
      </w:pPr>
      <w:r w:rsidRPr="001433B6">
        <w:rPr>
          <w:iCs/>
          <w:sz w:val="24"/>
        </w:rPr>
        <w:t>Таблица 1 - Основные показатели по системам отопления и вентиляции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970"/>
        <w:gridCol w:w="992"/>
        <w:gridCol w:w="1071"/>
        <w:gridCol w:w="993"/>
        <w:gridCol w:w="567"/>
        <w:gridCol w:w="992"/>
        <w:gridCol w:w="850"/>
        <w:gridCol w:w="1737"/>
      </w:tblGrid>
      <w:tr w:rsidR="006F167F" w:rsidRPr="001433B6" w:rsidTr="006F167F">
        <w:trPr>
          <w:trHeight w:val="450"/>
          <w:jc w:val="center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</w:p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Наименование</w:t>
            </w:r>
          </w:p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здания</w:t>
            </w:r>
          </w:p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(сооружения)</w:t>
            </w:r>
          </w:p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Объем, м3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 xml:space="preserve">Период года при </w:t>
            </w:r>
          </w:p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proofErr w:type="spellStart"/>
            <w:r w:rsidRPr="001433B6">
              <w:rPr>
                <w:iCs/>
                <w:sz w:val="24"/>
              </w:rPr>
              <w:t>tн</w:t>
            </w:r>
            <w:proofErr w:type="spellEnd"/>
            <w:r w:rsidRPr="001433B6">
              <w:rPr>
                <w:iCs/>
                <w:sz w:val="24"/>
              </w:rPr>
              <w:t xml:space="preserve"> ºC</w:t>
            </w:r>
          </w:p>
        </w:tc>
        <w:tc>
          <w:tcPr>
            <w:tcW w:w="3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 xml:space="preserve">Расход тепла Вт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170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Расход холода, кВт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170" w:right="141" w:firstLine="0"/>
              <w:rPr>
                <w:iCs/>
                <w:sz w:val="24"/>
              </w:rPr>
            </w:pPr>
            <w:proofErr w:type="spellStart"/>
            <w:r w:rsidRPr="001433B6">
              <w:rPr>
                <w:iCs/>
                <w:sz w:val="24"/>
              </w:rPr>
              <w:t>Установл</w:t>
            </w:r>
            <w:proofErr w:type="spellEnd"/>
            <w:r w:rsidRPr="001433B6">
              <w:rPr>
                <w:iCs/>
                <w:sz w:val="24"/>
              </w:rPr>
              <w:t xml:space="preserve">. </w:t>
            </w:r>
            <w:proofErr w:type="spellStart"/>
            <w:r w:rsidRPr="001433B6">
              <w:rPr>
                <w:iCs/>
                <w:sz w:val="24"/>
              </w:rPr>
              <w:t>мощн</w:t>
            </w:r>
            <w:proofErr w:type="spellEnd"/>
            <w:r w:rsidRPr="001433B6">
              <w:rPr>
                <w:iCs/>
                <w:sz w:val="24"/>
              </w:rPr>
              <w:t xml:space="preserve">. эл. </w:t>
            </w:r>
            <w:proofErr w:type="spellStart"/>
            <w:r w:rsidRPr="001433B6">
              <w:rPr>
                <w:iCs/>
                <w:sz w:val="24"/>
              </w:rPr>
              <w:t>двиг</w:t>
            </w:r>
            <w:proofErr w:type="spellEnd"/>
            <w:r w:rsidRPr="001433B6">
              <w:rPr>
                <w:iCs/>
                <w:sz w:val="24"/>
              </w:rPr>
              <w:t>. кВт</w:t>
            </w:r>
          </w:p>
        </w:tc>
      </w:tr>
      <w:tr w:rsidR="006F167F" w:rsidRPr="001433B6" w:rsidTr="006F167F">
        <w:trPr>
          <w:cantSplit/>
          <w:trHeight w:val="2083"/>
          <w:jc w:val="center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на отопление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на вентиляцию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На горячее в</w:t>
            </w:r>
            <w:r w:rsidRPr="001433B6">
              <w:rPr>
                <w:iCs/>
                <w:sz w:val="24"/>
              </w:rPr>
              <w:t>о</w:t>
            </w:r>
            <w:r w:rsidRPr="001433B6">
              <w:rPr>
                <w:iCs/>
                <w:sz w:val="24"/>
              </w:rPr>
              <w:t>доснабжение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общий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</w:tr>
      <w:tr w:rsidR="006F167F" w:rsidRPr="001433B6" w:rsidTr="006F167F">
        <w:trPr>
          <w:trHeight w:val="990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</w:rPr>
            </w:pPr>
          </w:p>
          <w:p w:rsidR="006F167F" w:rsidRPr="001433B6" w:rsidRDefault="006F167F" w:rsidP="006F167F">
            <w:pPr>
              <w:spacing w:line="240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Произво</w:t>
            </w:r>
            <w:r w:rsidRPr="001433B6">
              <w:rPr>
                <w:iCs/>
                <w:color w:val="000000"/>
                <w:sz w:val="24"/>
              </w:rPr>
              <w:t>д</w:t>
            </w:r>
            <w:r w:rsidRPr="001433B6">
              <w:rPr>
                <w:iCs/>
                <w:color w:val="000000"/>
                <w:sz w:val="24"/>
              </w:rPr>
              <w:t>ственно-бытовое здание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27101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right="41" w:firstLine="0"/>
              <w:rPr>
                <w:iCs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12800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jc w:val="center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1433B6">
              <w:rPr>
                <w:iCs/>
                <w:color w:val="000000"/>
                <w:sz w:val="24"/>
              </w:rPr>
              <w:t>39901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spacing w:line="240" w:lineRule="auto"/>
              <w:ind w:left="57" w:right="141"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1433B6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iCs/>
                <w:sz w:val="24"/>
              </w:rPr>
            </w:pPr>
            <w:r w:rsidRPr="001433B6">
              <w:rPr>
                <w:iCs/>
                <w:sz w:val="24"/>
              </w:rPr>
              <w:t>-</w:t>
            </w:r>
          </w:p>
        </w:tc>
      </w:tr>
    </w:tbl>
    <w:p w:rsidR="006F167F" w:rsidRPr="001433B6" w:rsidRDefault="006F167F" w:rsidP="006F167F">
      <w:pPr>
        <w:keepNext/>
        <w:keepLines/>
        <w:spacing w:line="312" w:lineRule="auto"/>
        <w:ind w:firstLine="0"/>
        <w:rPr>
          <w:b/>
          <w:iCs/>
          <w:sz w:val="24"/>
        </w:rPr>
      </w:pPr>
    </w:p>
    <w:p w:rsidR="006F167F" w:rsidRPr="001433B6" w:rsidRDefault="006F167F" w:rsidP="006F167F">
      <w:pPr>
        <w:pStyle w:val="3"/>
      </w:pPr>
      <w:bookmarkStart w:id="89" w:name="_Toc436309705"/>
      <w:bookmarkStart w:id="90" w:name="_Toc436813286"/>
      <w:r w:rsidRPr="001433B6">
        <w:t>Сведения о потребности в теплоносителе</w:t>
      </w:r>
      <w:bookmarkEnd w:id="89"/>
      <w:bookmarkEnd w:id="90"/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6F167F" w:rsidRPr="001433B6" w:rsidRDefault="006F167F" w:rsidP="006F167F">
      <w:pPr>
        <w:spacing w:line="312" w:lineRule="auto"/>
        <w:ind w:right="141"/>
        <w:rPr>
          <w:iCs/>
          <w:sz w:val="24"/>
        </w:rPr>
      </w:pPr>
      <w:r w:rsidRPr="001433B6">
        <w:rPr>
          <w:iCs/>
          <w:sz w:val="24"/>
        </w:rPr>
        <w:t>Потребность в теплоносителе для системы отопления нет.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6F167F" w:rsidRPr="001433B6" w:rsidRDefault="006F167F" w:rsidP="006F167F">
      <w:pPr>
        <w:pStyle w:val="3"/>
      </w:pPr>
      <w:bookmarkStart w:id="91" w:name="_Toc436309706"/>
      <w:bookmarkStart w:id="92" w:name="_Toc436813287"/>
      <w:r w:rsidRPr="001433B6">
        <w:t>Обоснование оптимальности размещения отопительного оборудова</w:t>
      </w:r>
      <w:r>
        <w:t>ния</w:t>
      </w:r>
      <w:bookmarkEnd w:id="91"/>
      <w:bookmarkEnd w:id="92"/>
    </w:p>
    <w:p w:rsidR="006F167F" w:rsidRPr="001433B6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</w:p>
    <w:p w:rsidR="006F167F" w:rsidRPr="001433B6" w:rsidRDefault="006F167F" w:rsidP="006F167F">
      <w:pPr>
        <w:ind w:right="141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Расположение отопительных приборов принято согласно СП 60.13330.2012 «Отопление, вентиляция и кондиционирование воздуха» и СП 73.13330.2012 «Вну</w:t>
      </w:r>
      <w:r w:rsidRPr="001433B6">
        <w:rPr>
          <w:iCs/>
          <w:color w:val="000000"/>
          <w:sz w:val="24"/>
        </w:rPr>
        <w:t>т</w:t>
      </w:r>
      <w:r w:rsidRPr="001433B6">
        <w:rPr>
          <w:iCs/>
          <w:color w:val="000000"/>
          <w:sz w:val="24"/>
        </w:rPr>
        <w:t>ренние санитарно-технические системы».</w:t>
      </w:r>
    </w:p>
    <w:p w:rsidR="006F167F" w:rsidRPr="001433B6" w:rsidRDefault="006F167F" w:rsidP="006F167F">
      <w:pPr>
        <w:ind w:right="142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 xml:space="preserve">Расположение отопительных приборов выбрано с целью отсечения холодного наружного воздуха, поступающего через </w:t>
      </w:r>
      <w:proofErr w:type="spellStart"/>
      <w:r w:rsidRPr="001433B6">
        <w:rPr>
          <w:iCs/>
          <w:color w:val="000000"/>
          <w:sz w:val="24"/>
        </w:rPr>
        <w:t>неплотности</w:t>
      </w:r>
      <w:proofErr w:type="spellEnd"/>
      <w:r w:rsidRPr="001433B6">
        <w:rPr>
          <w:iCs/>
          <w:color w:val="000000"/>
          <w:sz w:val="24"/>
        </w:rPr>
        <w:t xml:space="preserve"> оконных проемов, и наиболее равномерного распределения тепловой энергии по помещениям здания.</w:t>
      </w:r>
    </w:p>
    <w:p w:rsidR="006F167F" w:rsidRPr="001433B6" w:rsidRDefault="006F167F" w:rsidP="006F167F">
      <w:pPr>
        <w:ind w:right="142"/>
        <w:rPr>
          <w:iCs/>
          <w:color w:val="000000"/>
          <w:sz w:val="24"/>
        </w:rPr>
      </w:pPr>
      <w:r w:rsidRPr="001433B6">
        <w:rPr>
          <w:iCs/>
          <w:color w:val="000000"/>
          <w:sz w:val="24"/>
        </w:rPr>
        <w:t>Отопительные приборы размещены под световыми проемами в местах, д</w:t>
      </w:r>
      <w:r w:rsidRPr="001433B6">
        <w:rPr>
          <w:iCs/>
          <w:color w:val="000000"/>
          <w:sz w:val="24"/>
        </w:rPr>
        <w:t>о</w:t>
      </w:r>
      <w:r w:rsidRPr="001433B6">
        <w:rPr>
          <w:iCs/>
          <w:color w:val="000000"/>
          <w:sz w:val="24"/>
        </w:rPr>
        <w:t xml:space="preserve">ступных для осмотра, обслуживания и очистки. 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b/>
          <w:iCs/>
          <w:sz w:val="24"/>
        </w:rPr>
      </w:pPr>
    </w:p>
    <w:p w:rsidR="006F167F" w:rsidRPr="001433B6" w:rsidRDefault="006F167F" w:rsidP="006F167F">
      <w:pPr>
        <w:pStyle w:val="3"/>
      </w:pPr>
      <w:bookmarkStart w:id="93" w:name="_Toc436309708"/>
      <w:bookmarkStart w:id="94" w:name="_Toc436813288"/>
      <w:r w:rsidRPr="001433B6">
        <w:t>Описание систем автоматизации и диспетчеризации пр</w:t>
      </w:r>
      <w:r w:rsidRPr="001433B6">
        <w:t>о</w:t>
      </w:r>
      <w:r w:rsidRPr="001433B6">
        <w:t>цесса регулирования  системы отопления</w:t>
      </w:r>
      <w:bookmarkEnd w:id="93"/>
      <w:bookmarkEnd w:id="94"/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sz w:val="24"/>
        </w:rPr>
      </w:pPr>
      <w:r w:rsidRPr="001433B6">
        <w:rPr>
          <w:iCs/>
          <w:sz w:val="24"/>
        </w:rPr>
        <w:t>В соответствии с СП 60.13330.2012 установлены автоматические терморегул</w:t>
      </w:r>
      <w:r w:rsidRPr="001433B6">
        <w:rPr>
          <w:iCs/>
          <w:sz w:val="24"/>
        </w:rPr>
        <w:t>я</w:t>
      </w:r>
      <w:r w:rsidRPr="001433B6">
        <w:rPr>
          <w:iCs/>
          <w:sz w:val="24"/>
        </w:rPr>
        <w:t>торы.</w:t>
      </w:r>
    </w:p>
    <w:p w:rsidR="006F167F" w:rsidRPr="001433B6" w:rsidRDefault="006F167F" w:rsidP="006F167F">
      <w:pPr>
        <w:autoSpaceDE w:val="0"/>
        <w:autoSpaceDN w:val="0"/>
        <w:adjustRightInd w:val="0"/>
        <w:spacing w:line="312" w:lineRule="auto"/>
        <w:rPr>
          <w:iCs/>
          <w:sz w:val="24"/>
        </w:rPr>
      </w:pPr>
    </w:p>
    <w:p w:rsidR="006F167F" w:rsidRPr="001433B6" w:rsidRDefault="006F167F" w:rsidP="006F167F">
      <w:pPr>
        <w:keepNext/>
        <w:keepLines/>
        <w:spacing w:line="312" w:lineRule="auto"/>
        <w:rPr>
          <w:b/>
          <w:iCs/>
          <w:sz w:val="24"/>
        </w:rPr>
      </w:pPr>
    </w:p>
    <w:p w:rsidR="006F167F" w:rsidRDefault="006F167F" w:rsidP="006F167F">
      <w:pPr>
        <w:pStyle w:val="3"/>
      </w:pPr>
      <w:bookmarkStart w:id="95" w:name="_Toc436309709"/>
      <w:bookmarkStart w:id="96" w:name="_Toc436813289"/>
      <w:r w:rsidRPr="001433B6">
        <w:t>Указания по монтажу</w:t>
      </w:r>
      <w:bookmarkEnd w:id="95"/>
      <w:bookmarkEnd w:id="96"/>
    </w:p>
    <w:p w:rsidR="006F167F" w:rsidRPr="00F34189" w:rsidRDefault="006F167F" w:rsidP="006F167F"/>
    <w:p w:rsidR="006F167F" w:rsidRPr="001433B6" w:rsidRDefault="006F167F" w:rsidP="006F167F">
      <w:pPr>
        <w:autoSpaceDE w:val="0"/>
        <w:autoSpaceDN w:val="0"/>
        <w:adjustRightInd w:val="0"/>
        <w:rPr>
          <w:sz w:val="24"/>
        </w:rPr>
      </w:pPr>
      <w:r w:rsidRPr="001433B6">
        <w:rPr>
          <w:sz w:val="24"/>
        </w:rPr>
        <w:t>Все работы по изготовлению, монтажу и испытанию систем производить в соо</w:t>
      </w:r>
      <w:r w:rsidRPr="001433B6">
        <w:rPr>
          <w:sz w:val="24"/>
        </w:rPr>
        <w:t>т</w:t>
      </w:r>
      <w:r w:rsidRPr="001433B6">
        <w:rPr>
          <w:sz w:val="24"/>
        </w:rPr>
        <w:t>ветствии с требованиями СП 73.13330.2012 "Внутренние санитарно-технические с</w:t>
      </w:r>
      <w:r w:rsidRPr="001433B6">
        <w:rPr>
          <w:sz w:val="24"/>
        </w:rPr>
        <w:t>и</w:t>
      </w:r>
      <w:r w:rsidRPr="001433B6">
        <w:rPr>
          <w:sz w:val="24"/>
        </w:rPr>
        <w:t xml:space="preserve">стемы", СП 60.13330.2012 "Отопление, вентиляция и кондиционирование", </w:t>
      </w:r>
      <w:r w:rsidRPr="001433B6">
        <w:rPr>
          <w:iCs/>
          <w:color w:val="000000"/>
          <w:sz w:val="24"/>
        </w:rPr>
        <w:t>а также па</w:t>
      </w:r>
      <w:r w:rsidRPr="001433B6">
        <w:rPr>
          <w:iCs/>
          <w:color w:val="000000"/>
          <w:sz w:val="24"/>
        </w:rPr>
        <w:t>с</w:t>
      </w:r>
      <w:r w:rsidRPr="001433B6">
        <w:rPr>
          <w:iCs/>
          <w:color w:val="000000"/>
          <w:sz w:val="24"/>
        </w:rPr>
        <w:t>портов на оборудование и материалы.</w:t>
      </w:r>
    </w:p>
    <w:p w:rsidR="006F167F" w:rsidRDefault="006F167F" w:rsidP="006F167F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6F167F" w:rsidRDefault="006F167F" w:rsidP="006F167F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6F167F" w:rsidRDefault="006F167F" w:rsidP="006F167F">
      <w:pPr>
        <w:pStyle w:val="Default"/>
        <w:spacing w:line="360" w:lineRule="auto"/>
        <w:ind w:firstLine="709"/>
        <w:jc w:val="both"/>
        <w:rPr>
          <w:rFonts w:ascii="Arial" w:hAnsi="Arial" w:cs="Arial"/>
          <w:color w:val="auto"/>
        </w:rPr>
      </w:pPr>
    </w:p>
    <w:p w:rsidR="006F167F" w:rsidRDefault="006F167F" w:rsidP="006F167F">
      <w:pPr>
        <w:pStyle w:val="2"/>
      </w:pPr>
      <w:bookmarkStart w:id="97" w:name="_Toc436309710"/>
      <w:bookmarkStart w:id="98" w:name="_Toc436813290"/>
      <w:r>
        <w:lastRenderedPageBreak/>
        <w:t>Вентиляция</w:t>
      </w:r>
      <w:bookmarkEnd w:id="97"/>
      <w:bookmarkEnd w:id="98"/>
    </w:p>
    <w:p w:rsidR="006F167F" w:rsidRPr="00395C8B" w:rsidRDefault="006F167F" w:rsidP="006F167F"/>
    <w:p w:rsidR="006F167F" w:rsidRPr="00395C8B" w:rsidRDefault="006F167F" w:rsidP="006F167F">
      <w:pPr>
        <w:pStyle w:val="3"/>
      </w:pPr>
      <w:bookmarkStart w:id="99" w:name="_Toc436309711"/>
      <w:bookmarkStart w:id="100" w:name="_Toc436813291"/>
      <w:r w:rsidRPr="00395C8B">
        <w:t>Сведения о климатических и метеорологических условиях района строительства, расчетных параметрах наружного воздуха</w:t>
      </w:r>
      <w:bookmarkEnd w:id="99"/>
      <w:bookmarkEnd w:id="100"/>
    </w:p>
    <w:p w:rsidR="006F167F" w:rsidRPr="00395C8B" w:rsidRDefault="006F167F" w:rsidP="006F167F"/>
    <w:p w:rsidR="006F167F" w:rsidRPr="00F34189" w:rsidRDefault="006F167F" w:rsidP="006F167F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Проект выполнен на основании технического задания на проектирование и арх</w:t>
      </w:r>
      <w:r w:rsidRPr="00F34189">
        <w:rPr>
          <w:iCs/>
          <w:color w:val="000000"/>
          <w:sz w:val="24"/>
        </w:rPr>
        <w:t>и</w:t>
      </w:r>
      <w:r w:rsidRPr="00F34189">
        <w:rPr>
          <w:iCs/>
          <w:color w:val="000000"/>
          <w:sz w:val="24"/>
        </w:rPr>
        <w:t xml:space="preserve">тектурно-строительных чертежей. </w:t>
      </w:r>
    </w:p>
    <w:p w:rsidR="006F167F" w:rsidRPr="00F34189" w:rsidRDefault="006F167F" w:rsidP="006F167F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Расчетные параметры для проектирования отопления приняты для города Кемь, Республика Карелия:</w:t>
      </w:r>
    </w:p>
    <w:p w:rsidR="006F167F" w:rsidRPr="00F34189" w:rsidRDefault="006F167F" w:rsidP="006F167F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-температура наиболее холодной пятидневки (обеспеченностью 0,92) - минус 28 С°;</w:t>
      </w:r>
    </w:p>
    <w:p w:rsidR="006F167F" w:rsidRPr="00F34189" w:rsidRDefault="006F167F" w:rsidP="006F167F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-продолжительность периода со среднесуточной температурой меньше плюс 8 С° - 255 суток (отопительный период);</w:t>
      </w:r>
    </w:p>
    <w:p w:rsidR="006F167F" w:rsidRPr="00F34189" w:rsidRDefault="006F167F" w:rsidP="006F167F">
      <w:pPr>
        <w:autoSpaceDE w:val="0"/>
        <w:autoSpaceDN w:val="0"/>
        <w:adjustRightInd w:val="0"/>
        <w:jc w:val="left"/>
        <w:rPr>
          <w:iCs/>
          <w:color w:val="000000"/>
          <w:sz w:val="24"/>
        </w:rPr>
      </w:pPr>
      <w:r w:rsidRPr="00F34189">
        <w:rPr>
          <w:iCs/>
          <w:color w:val="000000"/>
          <w:sz w:val="24"/>
        </w:rPr>
        <w:t>-средняя температура за отопительный период - минус 3,5 С°.</w:t>
      </w:r>
    </w:p>
    <w:p w:rsidR="006F167F" w:rsidRPr="00F34189" w:rsidRDefault="006F167F" w:rsidP="006F167F">
      <w:pPr>
        <w:autoSpaceDE w:val="0"/>
        <w:autoSpaceDN w:val="0"/>
        <w:adjustRightInd w:val="0"/>
        <w:rPr>
          <w:b/>
          <w:iCs/>
          <w:sz w:val="24"/>
        </w:rPr>
      </w:pPr>
    </w:p>
    <w:p w:rsidR="006F167F" w:rsidRDefault="006F167F" w:rsidP="006F167F">
      <w:pPr>
        <w:pStyle w:val="3"/>
      </w:pPr>
      <w:bookmarkStart w:id="101" w:name="_Toc436309712"/>
      <w:bookmarkStart w:id="102" w:name="_Toc436813292"/>
      <w:r w:rsidRPr="00F34189">
        <w:t>Сведения об источниках теплоснабжения, параметрах те</w:t>
      </w:r>
      <w:r w:rsidRPr="00F34189">
        <w:t>п</w:t>
      </w:r>
      <w:r w:rsidRPr="00F34189">
        <w:t>лоносителей системы ото</w:t>
      </w:r>
      <w:r>
        <w:t>пления</w:t>
      </w:r>
      <w:bookmarkEnd w:id="101"/>
      <w:bookmarkEnd w:id="102"/>
    </w:p>
    <w:p w:rsidR="006F167F" w:rsidRPr="00395C8B" w:rsidRDefault="006F167F" w:rsidP="006F167F"/>
    <w:p w:rsidR="006F167F" w:rsidRPr="00F34189" w:rsidRDefault="006F167F" w:rsidP="006F167F">
      <w:pPr>
        <w:autoSpaceDE w:val="0"/>
        <w:autoSpaceDN w:val="0"/>
        <w:adjustRightInd w:val="0"/>
        <w:rPr>
          <w:sz w:val="24"/>
        </w:rPr>
      </w:pPr>
      <w:r w:rsidRPr="00F34189">
        <w:rPr>
          <w:sz w:val="24"/>
        </w:rPr>
        <w:t xml:space="preserve">Калорифер приточной установки электрический. </w:t>
      </w:r>
    </w:p>
    <w:p w:rsidR="006F167F" w:rsidRPr="00F34189" w:rsidRDefault="006F167F" w:rsidP="006F167F">
      <w:pPr>
        <w:autoSpaceDE w:val="0"/>
        <w:autoSpaceDN w:val="0"/>
        <w:adjustRightInd w:val="0"/>
        <w:rPr>
          <w:b/>
          <w:iCs/>
          <w:sz w:val="24"/>
        </w:rPr>
      </w:pPr>
    </w:p>
    <w:p w:rsidR="006F167F" w:rsidRDefault="006F167F" w:rsidP="006F167F">
      <w:pPr>
        <w:pStyle w:val="3"/>
      </w:pPr>
      <w:bookmarkStart w:id="103" w:name="_Toc436309713"/>
      <w:bookmarkStart w:id="104" w:name="_Toc436813293"/>
      <w:r w:rsidRPr="00F34189">
        <w:t>Описание и обоснование способов прокладки трубопров</w:t>
      </w:r>
      <w:r w:rsidRPr="00F34189">
        <w:t>о</w:t>
      </w:r>
      <w:r w:rsidRPr="00F34189">
        <w:t>дов и конструктивных решений, включая решения в отн</w:t>
      </w:r>
      <w:r w:rsidRPr="00F34189">
        <w:t>о</w:t>
      </w:r>
      <w:r w:rsidRPr="00F34189">
        <w:t>шении диаметров и теплоизо</w:t>
      </w:r>
      <w:r>
        <w:t>ляции труб</w:t>
      </w:r>
      <w:bookmarkEnd w:id="103"/>
      <w:bookmarkEnd w:id="104"/>
    </w:p>
    <w:p w:rsidR="006F167F" w:rsidRPr="00395C8B" w:rsidRDefault="006F167F" w:rsidP="006F167F"/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Сечения воздуховодов подобраны из расчета рекомендуемых скоростей и соо</w:t>
      </w:r>
      <w:r w:rsidRPr="00395C8B">
        <w:rPr>
          <w:iCs/>
          <w:sz w:val="24"/>
        </w:rPr>
        <w:t>т</w:t>
      </w:r>
      <w:r w:rsidRPr="00395C8B">
        <w:rPr>
          <w:iCs/>
          <w:sz w:val="24"/>
        </w:rPr>
        <w:t>ношения потерь давления.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Участок  воздухозаборного короба до калорифера приточной установки П1 </w:t>
      </w:r>
      <w:proofErr w:type="spellStart"/>
      <w:r w:rsidRPr="00395C8B">
        <w:rPr>
          <w:iCs/>
          <w:color w:val="000000"/>
          <w:sz w:val="24"/>
        </w:rPr>
        <w:t>те</w:t>
      </w:r>
      <w:r w:rsidRPr="00395C8B">
        <w:rPr>
          <w:iCs/>
          <w:color w:val="000000"/>
          <w:sz w:val="24"/>
        </w:rPr>
        <w:t>п</w:t>
      </w:r>
      <w:r w:rsidRPr="00395C8B">
        <w:rPr>
          <w:iCs/>
          <w:color w:val="000000"/>
          <w:sz w:val="24"/>
        </w:rPr>
        <w:t>лоизолируется</w:t>
      </w:r>
      <w:proofErr w:type="spellEnd"/>
      <w:r w:rsidRPr="00395C8B">
        <w:rPr>
          <w:iCs/>
          <w:color w:val="000000"/>
          <w:sz w:val="24"/>
        </w:rPr>
        <w:t xml:space="preserve"> минеральным волокном </w:t>
      </w:r>
      <w:proofErr w:type="spellStart"/>
      <w:r w:rsidRPr="00395C8B">
        <w:rPr>
          <w:iCs/>
          <w:color w:val="000000"/>
          <w:sz w:val="24"/>
        </w:rPr>
        <w:t>Изовер</w:t>
      </w:r>
      <w:proofErr w:type="spellEnd"/>
      <w:r w:rsidRPr="00395C8B">
        <w:rPr>
          <w:iCs/>
          <w:color w:val="000000"/>
          <w:sz w:val="24"/>
        </w:rPr>
        <w:t xml:space="preserve"> Ким Ал б=50мм.</w:t>
      </w:r>
    </w:p>
    <w:p w:rsidR="006F167F" w:rsidRPr="00395C8B" w:rsidRDefault="006F167F" w:rsidP="006F167F">
      <w:pPr>
        <w:autoSpaceDE w:val="0"/>
        <w:autoSpaceDN w:val="0"/>
        <w:adjustRightInd w:val="0"/>
        <w:spacing w:line="312" w:lineRule="auto"/>
        <w:rPr>
          <w:iCs/>
          <w:sz w:val="24"/>
        </w:rPr>
      </w:pPr>
      <w:r w:rsidRPr="00395C8B">
        <w:rPr>
          <w:iCs/>
          <w:sz w:val="24"/>
        </w:rPr>
        <w:t>Воздуховоды прокладываются в пространстве подшивного потолка.</w:t>
      </w:r>
    </w:p>
    <w:p w:rsidR="006F167F" w:rsidRDefault="006F167F">
      <w:pPr>
        <w:spacing w:line="240" w:lineRule="auto"/>
        <w:ind w:firstLine="0"/>
        <w:jc w:val="left"/>
        <w:rPr>
          <w:b/>
          <w:iCs/>
          <w:sz w:val="24"/>
        </w:rPr>
      </w:pPr>
      <w:r>
        <w:rPr>
          <w:b/>
          <w:iCs/>
          <w:sz w:val="24"/>
        </w:rPr>
        <w:br w:type="page"/>
      </w:r>
    </w:p>
    <w:p w:rsidR="006F167F" w:rsidRPr="00395C8B" w:rsidRDefault="006F167F" w:rsidP="006F167F">
      <w:pPr>
        <w:pStyle w:val="3"/>
      </w:pPr>
      <w:bookmarkStart w:id="105" w:name="_Toc436309714"/>
      <w:bookmarkStart w:id="106" w:name="_Toc436813294"/>
      <w:r w:rsidRPr="00395C8B">
        <w:lastRenderedPageBreak/>
        <w:t>Обоснование принятых систем и принципиальных решений по отоплению и вентиля</w:t>
      </w:r>
      <w:r>
        <w:t>ции</w:t>
      </w:r>
      <w:bookmarkEnd w:id="105"/>
      <w:bookmarkEnd w:id="106"/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Согласно санитарным нормам запроектирована приточно-вытяжная вентиляция с механическим и естественным побуждением.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Подачу свежего воздуха обеспечивает приточная установки канального типа в </w:t>
      </w:r>
      <w:proofErr w:type="spellStart"/>
      <w:r w:rsidRPr="00395C8B">
        <w:rPr>
          <w:iCs/>
          <w:color w:val="000000"/>
          <w:sz w:val="24"/>
        </w:rPr>
        <w:t>шумозащищенном</w:t>
      </w:r>
      <w:proofErr w:type="spellEnd"/>
      <w:r w:rsidRPr="00395C8B">
        <w:rPr>
          <w:iCs/>
          <w:color w:val="000000"/>
          <w:sz w:val="24"/>
        </w:rPr>
        <w:t xml:space="preserve"> корпусе. Приточная установка размещаются в  пространстве по</w:t>
      </w:r>
      <w:r w:rsidRPr="00395C8B">
        <w:rPr>
          <w:iCs/>
          <w:color w:val="000000"/>
          <w:sz w:val="24"/>
        </w:rPr>
        <w:t>д</w:t>
      </w:r>
      <w:r w:rsidRPr="00395C8B">
        <w:rPr>
          <w:iCs/>
          <w:color w:val="000000"/>
          <w:sz w:val="24"/>
        </w:rPr>
        <w:t>шивного потолка коридора.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Установка состоит из секции фильтра, электронагревательной секции, </w:t>
      </w:r>
      <w:proofErr w:type="spellStart"/>
      <w:r w:rsidRPr="00395C8B">
        <w:rPr>
          <w:iCs/>
          <w:color w:val="000000"/>
          <w:sz w:val="24"/>
        </w:rPr>
        <w:t>вентил</w:t>
      </w:r>
      <w:r w:rsidRPr="00395C8B">
        <w:rPr>
          <w:iCs/>
          <w:color w:val="000000"/>
          <w:sz w:val="24"/>
        </w:rPr>
        <w:t>я</w:t>
      </w:r>
      <w:r w:rsidRPr="00395C8B">
        <w:rPr>
          <w:iCs/>
          <w:color w:val="000000"/>
          <w:sz w:val="24"/>
        </w:rPr>
        <w:t>торной</w:t>
      </w:r>
      <w:proofErr w:type="spellEnd"/>
      <w:r w:rsidRPr="00395C8B">
        <w:rPr>
          <w:iCs/>
          <w:color w:val="000000"/>
          <w:sz w:val="24"/>
        </w:rPr>
        <w:t xml:space="preserve"> секции, шумоглушителя, заслонки с электроприводом.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Приточная установка оборудуется комплектом автоматики и управления, для р</w:t>
      </w:r>
      <w:r w:rsidRPr="00395C8B">
        <w:rPr>
          <w:iCs/>
          <w:color w:val="000000"/>
          <w:sz w:val="24"/>
        </w:rPr>
        <w:t>е</w:t>
      </w:r>
      <w:r w:rsidRPr="00395C8B">
        <w:rPr>
          <w:iCs/>
          <w:color w:val="000000"/>
          <w:sz w:val="24"/>
        </w:rPr>
        <w:t>гулирования температуры приточного воздуха, расхода воздуха.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Вытяжная вентиляция с механическим побуждением запроектирована для м</w:t>
      </w:r>
      <w:r w:rsidRPr="00395C8B">
        <w:rPr>
          <w:iCs/>
          <w:color w:val="000000"/>
          <w:sz w:val="24"/>
        </w:rPr>
        <w:t>а</w:t>
      </w:r>
      <w:r w:rsidRPr="00395C8B">
        <w:rPr>
          <w:iCs/>
          <w:color w:val="000000"/>
          <w:sz w:val="24"/>
        </w:rPr>
        <w:t>стерских, комнаты приема пищи. Вентилятор размещается на чердаке.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Обособленные вытяжные системы запроектированы для санузлов.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В кабинетах запроектирована вентиляция с естественным побуждением, с п</w:t>
      </w:r>
      <w:r w:rsidRPr="00395C8B">
        <w:rPr>
          <w:iCs/>
          <w:color w:val="000000"/>
          <w:sz w:val="24"/>
        </w:rPr>
        <w:t>о</w:t>
      </w:r>
      <w:r w:rsidRPr="00395C8B">
        <w:rPr>
          <w:iCs/>
          <w:color w:val="000000"/>
          <w:sz w:val="24"/>
        </w:rPr>
        <w:t>мощью открывающихся окон и фрамуг.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С целью регулирования систем на проектные расходы воздуха, запроектированы заслонки с ручным управлением, регуляторы оборотов двигателей вентиляторов.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Участок  воздухозаборного воздуховода до  приточной установки П1 </w:t>
      </w:r>
      <w:proofErr w:type="spellStart"/>
      <w:r w:rsidRPr="00395C8B">
        <w:rPr>
          <w:iCs/>
          <w:color w:val="000000"/>
          <w:sz w:val="24"/>
        </w:rPr>
        <w:t>теплоизол</w:t>
      </w:r>
      <w:r w:rsidRPr="00395C8B">
        <w:rPr>
          <w:iCs/>
          <w:color w:val="000000"/>
          <w:sz w:val="24"/>
        </w:rPr>
        <w:t>и</w:t>
      </w:r>
      <w:r w:rsidRPr="00395C8B">
        <w:rPr>
          <w:iCs/>
          <w:color w:val="000000"/>
          <w:sz w:val="24"/>
        </w:rPr>
        <w:t>руется</w:t>
      </w:r>
      <w:proofErr w:type="spellEnd"/>
      <w:r w:rsidRPr="00395C8B">
        <w:rPr>
          <w:iCs/>
          <w:color w:val="000000"/>
          <w:sz w:val="24"/>
        </w:rPr>
        <w:t xml:space="preserve"> минеральным волокном </w:t>
      </w:r>
      <w:proofErr w:type="spellStart"/>
      <w:r w:rsidRPr="00395C8B">
        <w:rPr>
          <w:iCs/>
          <w:color w:val="000000"/>
          <w:sz w:val="24"/>
        </w:rPr>
        <w:t>Изовер</w:t>
      </w:r>
      <w:proofErr w:type="spellEnd"/>
      <w:r w:rsidRPr="00395C8B">
        <w:rPr>
          <w:iCs/>
          <w:color w:val="000000"/>
          <w:sz w:val="24"/>
        </w:rPr>
        <w:t xml:space="preserve"> Ким Ал толщиной б=50мм. 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С целью предотвращения распространения дыма и огня по воздуховодам, з</w:t>
      </w:r>
      <w:r w:rsidRPr="00395C8B">
        <w:rPr>
          <w:iCs/>
          <w:color w:val="000000"/>
          <w:sz w:val="24"/>
        </w:rPr>
        <w:t>а</w:t>
      </w:r>
      <w:r w:rsidRPr="00395C8B">
        <w:rPr>
          <w:iCs/>
          <w:color w:val="000000"/>
          <w:sz w:val="24"/>
        </w:rPr>
        <w:t>проектированы противопожарные клапана типа КПС-1 с электромеханическими прив</w:t>
      </w:r>
      <w:r w:rsidRPr="00395C8B">
        <w:rPr>
          <w:iCs/>
          <w:color w:val="000000"/>
          <w:sz w:val="24"/>
        </w:rPr>
        <w:t>о</w:t>
      </w:r>
      <w:r w:rsidRPr="00395C8B">
        <w:rPr>
          <w:iCs/>
          <w:color w:val="000000"/>
          <w:sz w:val="24"/>
        </w:rPr>
        <w:t>дами.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Запроектирована система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вентиляции  для коридоров первого и второго этажей.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proofErr w:type="spellStart"/>
      <w:r w:rsidRPr="00395C8B">
        <w:rPr>
          <w:iCs/>
          <w:color w:val="000000"/>
          <w:sz w:val="24"/>
        </w:rPr>
        <w:t>Противодымная</w:t>
      </w:r>
      <w:proofErr w:type="spellEnd"/>
      <w:r w:rsidRPr="00395C8B">
        <w:rPr>
          <w:iCs/>
          <w:color w:val="000000"/>
          <w:sz w:val="24"/>
        </w:rPr>
        <w:t xml:space="preserve"> вентиляция коридоров - с механическим побуждением. Обесп</w:t>
      </w:r>
      <w:r w:rsidRPr="00395C8B">
        <w:rPr>
          <w:iCs/>
          <w:color w:val="000000"/>
          <w:sz w:val="24"/>
        </w:rPr>
        <w:t>е</w:t>
      </w:r>
      <w:r w:rsidRPr="00395C8B">
        <w:rPr>
          <w:iCs/>
          <w:color w:val="000000"/>
          <w:sz w:val="24"/>
        </w:rPr>
        <w:t xml:space="preserve">чивается радиальными вентиляторами  ВД1, ПД1. 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Забор </w:t>
      </w:r>
      <w:proofErr w:type="spellStart"/>
      <w:r w:rsidRPr="00395C8B">
        <w:rPr>
          <w:iCs/>
          <w:color w:val="000000"/>
          <w:sz w:val="24"/>
        </w:rPr>
        <w:t>дымовоздушной</w:t>
      </w:r>
      <w:proofErr w:type="spellEnd"/>
      <w:r w:rsidRPr="00395C8B">
        <w:rPr>
          <w:iCs/>
          <w:color w:val="000000"/>
          <w:sz w:val="24"/>
        </w:rPr>
        <w:t xml:space="preserve"> смеси  осуществляется через дымовые клапаны КЛАД-3  с реверсивными  приводами типа </w:t>
      </w:r>
      <w:proofErr w:type="spellStart"/>
      <w:r w:rsidRPr="00395C8B">
        <w:rPr>
          <w:iCs/>
          <w:color w:val="000000"/>
          <w:sz w:val="24"/>
        </w:rPr>
        <w:t>Belimo</w:t>
      </w:r>
      <w:proofErr w:type="spellEnd"/>
      <w:r w:rsidRPr="00395C8B">
        <w:rPr>
          <w:iCs/>
          <w:color w:val="000000"/>
          <w:sz w:val="24"/>
        </w:rPr>
        <w:t>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Подача воздуха для компенсации </w:t>
      </w:r>
      <w:proofErr w:type="spellStart"/>
      <w:r w:rsidRPr="00395C8B">
        <w:rPr>
          <w:iCs/>
          <w:color w:val="000000"/>
          <w:sz w:val="24"/>
        </w:rPr>
        <w:t>дымоудаления</w:t>
      </w:r>
      <w:proofErr w:type="spellEnd"/>
      <w:r w:rsidRPr="00395C8B">
        <w:rPr>
          <w:iCs/>
          <w:color w:val="000000"/>
          <w:sz w:val="24"/>
        </w:rPr>
        <w:t xml:space="preserve"> обеспечивается в нижнюю часть коридоров. В системе приточной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вентиляции запроектированы нормально закрытые дымовые клапана, необходимые для надежной герметизации п</w:t>
      </w:r>
      <w:r w:rsidRPr="00395C8B">
        <w:rPr>
          <w:iCs/>
          <w:color w:val="000000"/>
          <w:sz w:val="24"/>
        </w:rPr>
        <w:t>о</w:t>
      </w:r>
      <w:r w:rsidRPr="00395C8B">
        <w:rPr>
          <w:iCs/>
          <w:color w:val="000000"/>
          <w:sz w:val="24"/>
        </w:rPr>
        <w:t>мещений от холодного уличного воздуха, при выключенных системах.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lastRenderedPageBreak/>
        <w:t xml:space="preserve">Воздуховоды систем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вентиляции выполнены из стали б=1 мм. по ГОСТ 16253-97,  с изоляцией базальтовым огнезащитным материалом </w:t>
      </w:r>
      <w:proofErr w:type="spellStart"/>
      <w:r w:rsidRPr="00395C8B">
        <w:rPr>
          <w:iCs/>
          <w:color w:val="000000"/>
          <w:sz w:val="24"/>
        </w:rPr>
        <w:t>Тизол</w:t>
      </w:r>
      <w:proofErr w:type="spellEnd"/>
      <w:r w:rsidRPr="00395C8B">
        <w:rPr>
          <w:iCs/>
          <w:color w:val="000000"/>
          <w:sz w:val="24"/>
        </w:rPr>
        <w:t xml:space="preserve">  ET VENT 150, средняя толщина покрытия б=17мм. Вентиляторы </w:t>
      </w:r>
      <w:proofErr w:type="spellStart"/>
      <w:r w:rsidRPr="00395C8B">
        <w:rPr>
          <w:iCs/>
          <w:color w:val="000000"/>
          <w:sz w:val="24"/>
        </w:rPr>
        <w:t>противодымных</w:t>
      </w:r>
      <w:proofErr w:type="spellEnd"/>
      <w:r w:rsidRPr="00395C8B">
        <w:rPr>
          <w:iCs/>
          <w:color w:val="000000"/>
          <w:sz w:val="24"/>
        </w:rPr>
        <w:t xml:space="preserve"> систем расп</w:t>
      </w:r>
      <w:r w:rsidRPr="00395C8B">
        <w:rPr>
          <w:iCs/>
          <w:color w:val="000000"/>
          <w:sz w:val="24"/>
        </w:rPr>
        <w:t>о</w:t>
      </w:r>
      <w:r w:rsidRPr="00395C8B">
        <w:rPr>
          <w:iCs/>
          <w:color w:val="000000"/>
          <w:sz w:val="24"/>
        </w:rPr>
        <w:t>ложены на кровле в отдельных помещениях.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Выброс </w:t>
      </w:r>
      <w:proofErr w:type="spellStart"/>
      <w:r w:rsidRPr="00395C8B">
        <w:rPr>
          <w:iCs/>
          <w:color w:val="000000"/>
          <w:sz w:val="24"/>
        </w:rPr>
        <w:t>дымовоздушной</w:t>
      </w:r>
      <w:proofErr w:type="spellEnd"/>
      <w:r w:rsidRPr="00395C8B">
        <w:rPr>
          <w:iCs/>
          <w:color w:val="000000"/>
          <w:sz w:val="24"/>
        </w:rPr>
        <w:t xml:space="preserve"> смеси осуществляется на расстоянии не менее 2м. от кровли.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При пожаре </w:t>
      </w:r>
      <w:proofErr w:type="spellStart"/>
      <w:r w:rsidRPr="00395C8B">
        <w:rPr>
          <w:iCs/>
          <w:color w:val="000000"/>
          <w:sz w:val="24"/>
        </w:rPr>
        <w:t>общеобменная</w:t>
      </w:r>
      <w:proofErr w:type="spellEnd"/>
      <w:r w:rsidRPr="00395C8B">
        <w:rPr>
          <w:iCs/>
          <w:color w:val="000000"/>
          <w:sz w:val="24"/>
        </w:rPr>
        <w:t xml:space="preserve"> вентиляция отключается.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Управление исполнительными элементами оборудования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</w:t>
      </w:r>
      <w:r w:rsidRPr="00395C8B">
        <w:rPr>
          <w:iCs/>
          <w:color w:val="000000"/>
          <w:sz w:val="24"/>
        </w:rPr>
        <w:t>н</w:t>
      </w:r>
      <w:r w:rsidRPr="00395C8B">
        <w:rPr>
          <w:iCs/>
          <w:color w:val="000000"/>
          <w:sz w:val="24"/>
        </w:rPr>
        <w:t>тиляции осуществляется в автоматическом режиме - от сигнала пожарной сигнализ</w:t>
      </w:r>
      <w:r w:rsidRPr="00395C8B">
        <w:rPr>
          <w:iCs/>
          <w:color w:val="000000"/>
          <w:sz w:val="24"/>
        </w:rPr>
        <w:t>а</w:t>
      </w:r>
      <w:r w:rsidRPr="00395C8B">
        <w:rPr>
          <w:iCs/>
          <w:color w:val="000000"/>
          <w:sz w:val="24"/>
        </w:rPr>
        <w:t>ции и дистанционном режиме.  Управляемое совместное действие систем определяе</w:t>
      </w:r>
      <w:r w:rsidRPr="00395C8B">
        <w:rPr>
          <w:iCs/>
          <w:color w:val="000000"/>
          <w:sz w:val="24"/>
        </w:rPr>
        <w:t>т</w:t>
      </w:r>
      <w:r w:rsidRPr="00395C8B">
        <w:rPr>
          <w:iCs/>
          <w:color w:val="000000"/>
          <w:sz w:val="24"/>
        </w:rPr>
        <w:t xml:space="preserve">ся местом возникновения пожара в здании, расположением горящего помещения. Включение вытяжной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вентиляции происходит с опережением на 30 с. относительно</w:t>
      </w:r>
      <w:r>
        <w:rPr>
          <w:iCs/>
          <w:color w:val="000000"/>
          <w:sz w:val="24"/>
        </w:rPr>
        <w:t xml:space="preserve"> </w:t>
      </w:r>
      <w:r w:rsidRPr="00395C8B">
        <w:rPr>
          <w:iCs/>
          <w:color w:val="000000"/>
          <w:sz w:val="24"/>
        </w:rPr>
        <w:t xml:space="preserve">момента запуска приточной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вентиляции.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>Монтаж систем  выполнить в соответствии с СНиП 3.05.01-85.</w:t>
      </w:r>
    </w:p>
    <w:p w:rsidR="006F167F" w:rsidRPr="00395C8B" w:rsidRDefault="006F167F" w:rsidP="006F167F">
      <w:pPr>
        <w:keepNext/>
        <w:keepLines/>
        <w:spacing w:line="312" w:lineRule="auto"/>
        <w:rPr>
          <w:b/>
          <w:iCs/>
          <w:sz w:val="24"/>
        </w:rPr>
      </w:pPr>
    </w:p>
    <w:p w:rsidR="006F167F" w:rsidRPr="00395C8B" w:rsidRDefault="006F167F" w:rsidP="006F167F">
      <w:pPr>
        <w:pStyle w:val="3"/>
      </w:pPr>
      <w:bookmarkStart w:id="107" w:name="_Toc436309715"/>
      <w:bookmarkStart w:id="108" w:name="_Toc436813295"/>
      <w:r w:rsidRPr="006F167F">
        <w:t>Сведения о тепловых нагрузках на отопление, вентиляцию,</w:t>
      </w:r>
      <w:r w:rsidRPr="00395C8B">
        <w:t xml:space="preserve"> горячее водоснабжение на </w:t>
      </w:r>
      <w:r>
        <w:t>производственные и другие нужды</w:t>
      </w:r>
      <w:bookmarkEnd w:id="107"/>
      <w:bookmarkEnd w:id="108"/>
    </w:p>
    <w:p w:rsidR="006F167F" w:rsidRDefault="006F167F" w:rsidP="006F167F">
      <w:pPr>
        <w:spacing w:line="312" w:lineRule="auto"/>
        <w:ind w:right="141"/>
        <w:rPr>
          <w:iCs/>
          <w:sz w:val="24"/>
        </w:rPr>
      </w:pPr>
    </w:p>
    <w:p w:rsidR="006F167F" w:rsidRPr="00395C8B" w:rsidRDefault="006F167F" w:rsidP="006F167F">
      <w:pPr>
        <w:spacing w:line="312" w:lineRule="auto"/>
        <w:ind w:right="141"/>
        <w:rPr>
          <w:iCs/>
          <w:sz w:val="24"/>
        </w:rPr>
      </w:pPr>
      <w:r w:rsidRPr="00395C8B">
        <w:rPr>
          <w:iCs/>
          <w:sz w:val="24"/>
        </w:rPr>
        <w:t>Сведения о тепловых нагрузках на отопление и вентиляцию здания приведены в таблице 1.</w:t>
      </w:r>
    </w:p>
    <w:p w:rsidR="006F167F" w:rsidRPr="00395C8B" w:rsidRDefault="006F167F" w:rsidP="006F167F">
      <w:pPr>
        <w:ind w:right="141" w:firstLine="0"/>
        <w:jc w:val="center"/>
        <w:rPr>
          <w:iCs/>
          <w:sz w:val="24"/>
        </w:rPr>
      </w:pPr>
      <w:r w:rsidRPr="00395C8B">
        <w:rPr>
          <w:iCs/>
          <w:sz w:val="24"/>
        </w:rPr>
        <w:t>Таблица 1 - Основные показатели по системам отопления и вентиляции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970"/>
        <w:gridCol w:w="992"/>
        <w:gridCol w:w="1071"/>
        <w:gridCol w:w="1134"/>
        <w:gridCol w:w="913"/>
        <w:gridCol w:w="788"/>
        <w:gridCol w:w="851"/>
        <w:gridCol w:w="1453"/>
      </w:tblGrid>
      <w:tr w:rsidR="006F167F" w:rsidRPr="00395C8B" w:rsidTr="006F167F">
        <w:trPr>
          <w:trHeight w:val="450"/>
          <w:jc w:val="center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Наименование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здания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(сооружения)</w:t>
            </w:r>
          </w:p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Объем, м3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 xml:space="preserve">Период года при </w:t>
            </w:r>
          </w:p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proofErr w:type="spellStart"/>
            <w:r w:rsidRPr="00395C8B">
              <w:rPr>
                <w:iCs/>
                <w:sz w:val="24"/>
              </w:rPr>
              <w:t>tн</w:t>
            </w:r>
            <w:proofErr w:type="spellEnd"/>
            <w:r w:rsidRPr="00395C8B">
              <w:rPr>
                <w:iCs/>
                <w:sz w:val="24"/>
              </w:rPr>
              <w:t xml:space="preserve"> ºC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 xml:space="preserve">Расход тепла кВт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170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Расход холода, Вт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170" w:right="141" w:firstLine="0"/>
              <w:rPr>
                <w:iCs/>
                <w:sz w:val="24"/>
              </w:rPr>
            </w:pPr>
            <w:proofErr w:type="spellStart"/>
            <w:r w:rsidRPr="00395C8B">
              <w:rPr>
                <w:iCs/>
                <w:sz w:val="24"/>
              </w:rPr>
              <w:t>Установл</w:t>
            </w:r>
            <w:proofErr w:type="spellEnd"/>
            <w:r w:rsidRPr="00395C8B">
              <w:rPr>
                <w:iCs/>
                <w:sz w:val="24"/>
              </w:rPr>
              <w:t xml:space="preserve">. </w:t>
            </w:r>
            <w:proofErr w:type="spellStart"/>
            <w:r w:rsidRPr="00395C8B">
              <w:rPr>
                <w:iCs/>
                <w:sz w:val="24"/>
              </w:rPr>
              <w:t>мощн</w:t>
            </w:r>
            <w:proofErr w:type="spellEnd"/>
            <w:r w:rsidRPr="00395C8B">
              <w:rPr>
                <w:iCs/>
                <w:sz w:val="24"/>
              </w:rPr>
              <w:t xml:space="preserve">. эл. </w:t>
            </w:r>
            <w:proofErr w:type="spellStart"/>
            <w:r w:rsidRPr="00395C8B">
              <w:rPr>
                <w:iCs/>
                <w:sz w:val="24"/>
              </w:rPr>
              <w:t>двиг</w:t>
            </w:r>
            <w:proofErr w:type="spellEnd"/>
            <w:r w:rsidRPr="00395C8B">
              <w:rPr>
                <w:iCs/>
                <w:sz w:val="24"/>
              </w:rPr>
              <w:t>. кВт</w:t>
            </w:r>
          </w:p>
        </w:tc>
      </w:tr>
      <w:tr w:rsidR="006F167F" w:rsidRPr="00395C8B" w:rsidTr="006F167F">
        <w:trPr>
          <w:cantSplit/>
          <w:trHeight w:val="2083"/>
          <w:jc w:val="center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на отопление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на вентиляцию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На горячее в</w:t>
            </w:r>
            <w:r w:rsidRPr="00395C8B">
              <w:rPr>
                <w:iCs/>
                <w:sz w:val="24"/>
              </w:rPr>
              <w:t>о</w:t>
            </w:r>
            <w:r w:rsidRPr="00395C8B">
              <w:rPr>
                <w:iCs/>
                <w:sz w:val="24"/>
              </w:rPr>
              <w:t>доснабжение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общий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firstLine="0"/>
              <w:rPr>
                <w:iCs/>
                <w:sz w:val="24"/>
              </w:rPr>
            </w:pPr>
          </w:p>
        </w:tc>
      </w:tr>
      <w:tr w:rsidR="006F167F" w:rsidRPr="00395C8B" w:rsidTr="006F167F">
        <w:trPr>
          <w:trHeight w:val="1209"/>
          <w:jc w:val="center"/>
        </w:trPr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  <w:sz w:val="24"/>
              </w:rPr>
            </w:pPr>
            <w:proofErr w:type="spellStart"/>
            <w:r w:rsidRPr="00395C8B">
              <w:rPr>
                <w:iCs/>
                <w:color w:val="000000"/>
                <w:sz w:val="24"/>
              </w:rPr>
              <w:t>Произво-дственно</w:t>
            </w:r>
            <w:proofErr w:type="spellEnd"/>
            <w:r w:rsidRPr="00395C8B">
              <w:rPr>
                <w:iCs/>
                <w:color w:val="000000"/>
                <w:sz w:val="24"/>
              </w:rPr>
              <w:t>-</w:t>
            </w:r>
          </w:p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бытовое здание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2098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27.1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</w:p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12.8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color w:val="000000"/>
                <w:sz w:val="24"/>
              </w:rPr>
            </w:pPr>
          </w:p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spacing w:line="240" w:lineRule="auto"/>
              <w:ind w:left="57" w:right="141" w:firstLine="0"/>
              <w:rPr>
                <w:iCs/>
                <w:sz w:val="24"/>
              </w:rPr>
            </w:pPr>
            <w:r w:rsidRPr="00395C8B">
              <w:rPr>
                <w:iCs/>
                <w:sz w:val="24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Вент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0.35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ДУ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Cs/>
                <w:color w:val="000000"/>
                <w:sz w:val="24"/>
              </w:rPr>
            </w:pPr>
            <w:r w:rsidRPr="00395C8B">
              <w:rPr>
                <w:iCs/>
                <w:color w:val="000000"/>
                <w:sz w:val="24"/>
              </w:rPr>
              <w:t>7.7</w:t>
            </w:r>
          </w:p>
          <w:p w:rsidR="006F167F" w:rsidRPr="00395C8B" w:rsidRDefault="006F167F" w:rsidP="006F16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  <w:sz w:val="24"/>
              </w:rPr>
            </w:pPr>
          </w:p>
        </w:tc>
      </w:tr>
    </w:tbl>
    <w:p w:rsidR="006F167F" w:rsidRPr="00395C8B" w:rsidRDefault="006F167F" w:rsidP="006F167F">
      <w:pPr>
        <w:autoSpaceDE w:val="0"/>
        <w:autoSpaceDN w:val="0"/>
        <w:adjustRightInd w:val="0"/>
        <w:rPr>
          <w:b/>
          <w:iCs/>
          <w:sz w:val="24"/>
        </w:rPr>
      </w:pPr>
    </w:p>
    <w:p w:rsidR="006F167F" w:rsidRPr="00395C8B" w:rsidRDefault="006F167F" w:rsidP="006F167F">
      <w:pPr>
        <w:pStyle w:val="3"/>
      </w:pPr>
      <w:bookmarkStart w:id="109" w:name="_Toc436309717"/>
      <w:bookmarkStart w:id="110" w:name="_Toc436813296"/>
      <w:r w:rsidRPr="00395C8B">
        <w:lastRenderedPageBreak/>
        <w:t>Обоснование оптимальности размещения оборудования, характеристика материалов для изготовления трубопров</w:t>
      </w:r>
      <w:r w:rsidRPr="00395C8B">
        <w:t>о</w:t>
      </w:r>
      <w:r>
        <w:t>дов и воздуховодов</w:t>
      </w:r>
      <w:bookmarkEnd w:id="109"/>
      <w:bookmarkEnd w:id="110"/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Приточная установка размещена в подшивном потолке коридора.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Вентилятор В3 на чердаке.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 xml:space="preserve">Вентиляторы </w:t>
      </w:r>
      <w:proofErr w:type="spellStart"/>
      <w:r w:rsidRPr="00395C8B">
        <w:rPr>
          <w:iCs/>
          <w:sz w:val="24"/>
        </w:rPr>
        <w:t>противодымной</w:t>
      </w:r>
      <w:proofErr w:type="spellEnd"/>
      <w:r w:rsidRPr="00395C8B">
        <w:rPr>
          <w:iCs/>
          <w:sz w:val="24"/>
        </w:rPr>
        <w:t xml:space="preserve"> вентиляции размещаются в отдельных помещен</w:t>
      </w:r>
      <w:r w:rsidRPr="00395C8B">
        <w:rPr>
          <w:iCs/>
          <w:sz w:val="24"/>
        </w:rPr>
        <w:t>и</w:t>
      </w:r>
      <w:r w:rsidRPr="00395C8B">
        <w:rPr>
          <w:iCs/>
          <w:sz w:val="24"/>
        </w:rPr>
        <w:t>ях чердака.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 xml:space="preserve">Воздуховоды </w:t>
      </w:r>
      <w:proofErr w:type="spellStart"/>
      <w:r w:rsidRPr="00395C8B">
        <w:rPr>
          <w:iCs/>
          <w:sz w:val="24"/>
        </w:rPr>
        <w:t>общеобменных</w:t>
      </w:r>
      <w:proofErr w:type="spellEnd"/>
      <w:r w:rsidRPr="00395C8B">
        <w:rPr>
          <w:iCs/>
          <w:sz w:val="24"/>
        </w:rPr>
        <w:t xml:space="preserve"> систем выполнить из оцинкованной стали </w:t>
      </w:r>
      <w:r w:rsidRPr="00395C8B">
        <w:rPr>
          <w:sz w:val="24"/>
        </w:rPr>
        <w:t>ГОСТ 14918-80.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  <w:r w:rsidRPr="00395C8B">
        <w:rPr>
          <w:iCs/>
          <w:color w:val="000000"/>
          <w:sz w:val="24"/>
        </w:rPr>
        <w:t xml:space="preserve">Воздуховоды систем </w:t>
      </w:r>
      <w:proofErr w:type="spellStart"/>
      <w:r w:rsidRPr="00395C8B">
        <w:rPr>
          <w:iCs/>
          <w:color w:val="000000"/>
          <w:sz w:val="24"/>
        </w:rPr>
        <w:t>противодымной</w:t>
      </w:r>
      <w:proofErr w:type="spellEnd"/>
      <w:r w:rsidRPr="00395C8B">
        <w:rPr>
          <w:iCs/>
          <w:color w:val="000000"/>
          <w:sz w:val="24"/>
        </w:rPr>
        <w:t xml:space="preserve"> вентиляции выполнены из стали б=1 мм. по ГОСТ 16253-97,  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color w:val="000000"/>
          <w:sz w:val="24"/>
        </w:rPr>
      </w:pPr>
    </w:p>
    <w:p w:rsidR="006F167F" w:rsidRPr="00395C8B" w:rsidRDefault="006F167F" w:rsidP="006F167F">
      <w:pPr>
        <w:pStyle w:val="3"/>
      </w:pPr>
      <w:bookmarkStart w:id="111" w:name="_Toc436309718"/>
      <w:bookmarkStart w:id="112" w:name="_Toc436813297"/>
      <w:r w:rsidRPr="00395C8B">
        <w:t>Описание технических решений, обеспечивающих наде</w:t>
      </w:r>
      <w:r w:rsidRPr="00395C8B">
        <w:t>ж</w:t>
      </w:r>
      <w:r w:rsidRPr="00395C8B">
        <w:t>ность работы систем в экстремальных условиях.</w:t>
      </w:r>
      <w:bookmarkEnd w:id="111"/>
      <w:bookmarkEnd w:id="112"/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Технические решения, обеспечивающие надежность работы системы в экстр</w:t>
      </w:r>
      <w:r w:rsidRPr="00395C8B">
        <w:rPr>
          <w:iCs/>
          <w:sz w:val="24"/>
        </w:rPr>
        <w:t>е</w:t>
      </w:r>
      <w:r w:rsidRPr="00395C8B">
        <w:rPr>
          <w:iCs/>
          <w:sz w:val="24"/>
        </w:rPr>
        <w:t>мальных условиях не предусматривается.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</w:p>
    <w:p w:rsidR="006F167F" w:rsidRPr="00395C8B" w:rsidRDefault="006F167F" w:rsidP="006F167F">
      <w:pPr>
        <w:pStyle w:val="3"/>
      </w:pPr>
      <w:bookmarkStart w:id="113" w:name="_Toc436309719"/>
      <w:bookmarkStart w:id="114" w:name="_Toc436813298"/>
      <w:r w:rsidRPr="00395C8B">
        <w:t>Описание систем автоматизации и диспетчеризации пр</w:t>
      </w:r>
      <w:r w:rsidRPr="00395C8B">
        <w:t>о</w:t>
      </w:r>
      <w:r w:rsidRPr="00395C8B">
        <w:t>цесса регулирования  системы отопления и вентиляции.</w:t>
      </w:r>
      <w:bookmarkEnd w:id="113"/>
      <w:bookmarkEnd w:id="114"/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Регулирование температуры подаваемого воздуха и контроль параметров  ос</w:t>
      </w:r>
      <w:r w:rsidRPr="00395C8B">
        <w:rPr>
          <w:iCs/>
          <w:sz w:val="24"/>
        </w:rPr>
        <w:t>у</w:t>
      </w:r>
      <w:r w:rsidRPr="00395C8B">
        <w:rPr>
          <w:iCs/>
          <w:sz w:val="24"/>
        </w:rPr>
        <w:t>ществляет система автоматики приточной установки.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395C8B">
        <w:rPr>
          <w:iCs/>
          <w:sz w:val="24"/>
        </w:rPr>
        <w:t>При пожаре системы вентиляции выключаются от сигнала ПС или дистанционно.</w:t>
      </w:r>
    </w:p>
    <w:p w:rsidR="006F167F" w:rsidRPr="00395C8B" w:rsidRDefault="006F167F" w:rsidP="006F167F">
      <w:pPr>
        <w:autoSpaceDE w:val="0"/>
        <w:autoSpaceDN w:val="0"/>
        <w:adjustRightInd w:val="0"/>
        <w:rPr>
          <w:iCs/>
          <w:sz w:val="24"/>
        </w:rPr>
      </w:pPr>
    </w:p>
    <w:p w:rsidR="006F167F" w:rsidRPr="00395C8B" w:rsidRDefault="006F167F" w:rsidP="006F167F">
      <w:pPr>
        <w:pStyle w:val="af0"/>
        <w:ind w:firstLine="709"/>
        <w:rPr>
          <w:sz w:val="24"/>
        </w:rPr>
      </w:pPr>
    </w:p>
    <w:p w:rsidR="006F167F" w:rsidRDefault="006F167F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6F167F" w:rsidRPr="00BB244D" w:rsidRDefault="006F167F" w:rsidP="006F167F">
      <w:pPr>
        <w:pStyle w:val="2"/>
        <w:rPr>
          <w:color w:val="000000"/>
        </w:rPr>
      </w:pPr>
      <w:bookmarkStart w:id="115" w:name="_Toc436406350"/>
      <w:bookmarkStart w:id="116" w:name="_Toc436813299"/>
      <w:r w:rsidRPr="00BB244D">
        <w:lastRenderedPageBreak/>
        <w:t>Система охранной и тревожной сигнализации (СОТС)</w:t>
      </w:r>
      <w:bookmarkEnd w:id="115"/>
      <w:bookmarkEnd w:id="116"/>
    </w:p>
    <w:p w:rsidR="006F167F" w:rsidRDefault="006F167F" w:rsidP="006F167F">
      <w:pPr>
        <w:shd w:val="clear" w:color="auto" w:fill="FFFFFF"/>
        <w:tabs>
          <w:tab w:val="left" w:pos="1867"/>
        </w:tabs>
        <w:rPr>
          <w:iCs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sz w:val="24"/>
        </w:rPr>
      </w:pPr>
      <w:r w:rsidRPr="002C6735">
        <w:rPr>
          <w:iCs/>
          <w:sz w:val="24"/>
        </w:rPr>
        <w:t xml:space="preserve">Охранная сигнализация выполнена на основании задания на проектирование и </w:t>
      </w:r>
      <w:r w:rsidRPr="002C6735">
        <w:rPr>
          <w:sz w:val="24"/>
        </w:rPr>
        <w:t>согласно</w:t>
      </w:r>
      <w:r w:rsidRPr="002C6735">
        <w:rPr>
          <w:iCs/>
          <w:sz w:val="24"/>
        </w:rPr>
        <w:t xml:space="preserve"> </w:t>
      </w:r>
      <w:r w:rsidRPr="002C6735">
        <w:rPr>
          <w:sz w:val="24"/>
        </w:rPr>
        <w:t>действующим техническим регламентам: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ГОСТ Р 50775-95 "Системы тревожной сигнализации. общие положения";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ГОСТ Р 50776-95 "Системы тревожной сигнализации. Часть 1. Общие требов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ния. Раздел 4. Руководство по проектированию, монтажу и техническому обслужив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нию";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РД 25.953-90 "Системы автоматические пожаротушения, пожарной, охранной и охранно-пожарной сигнализации. Обозначения условные графические элементов св</w:t>
      </w:r>
      <w:r w:rsidRPr="002C6735">
        <w:rPr>
          <w:iCs/>
          <w:sz w:val="24"/>
        </w:rPr>
        <w:t>я</w:t>
      </w:r>
      <w:r w:rsidRPr="002C6735">
        <w:rPr>
          <w:iCs/>
          <w:sz w:val="24"/>
        </w:rPr>
        <w:t>зи";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 xml:space="preserve">- РД 78.36.006-2005/МВД </w:t>
      </w:r>
      <w:proofErr w:type="spellStart"/>
      <w:r w:rsidRPr="002C6735">
        <w:rPr>
          <w:iCs/>
          <w:sz w:val="24"/>
        </w:rPr>
        <w:t>Росии</w:t>
      </w:r>
      <w:proofErr w:type="spellEnd"/>
      <w:r w:rsidRPr="002C6735">
        <w:rPr>
          <w:iCs/>
          <w:sz w:val="24"/>
        </w:rPr>
        <w:t xml:space="preserve"> "Выбор и применение средств охранной, трево</w:t>
      </w:r>
      <w:r w:rsidRPr="002C6735">
        <w:rPr>
          <w:iCs/>
          <w:sz w:val="24"/>
        </w:rPr>
        <w:t>ж</w:t>
      </w:r>
      <w:r w:rsidRPr="002C6735">
        <w:rPr>
          <w:iCs/>
          <w:sz w:val="24"/>
        </w:rPr>
        <w:t xml:space="preserve">ной сигнализации и средств инженерно-технической </w:t>
      </w:r>
      <w:proofErr w:type="spellStart"/>
      <w:r w:rsidRPr="002C6735">
        <w:rPr>
          <w:iCs/>
          <w:sz w:val="24"/>
        </w:rPr>
        <w:t>укрепленности</w:t>
      </w:r>
      <w:proofErr w:type="spellEnd"/>
      <w:r w:rsidRPr="002C6735">
        <w:rPr>
          <w:iCs/>
          <w:sz w:val="24"/>
        </w:rPr>
        <w:t xml:space="preserve"> для оборудования объектов";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 xml:space="preserve">- РД 78.36.003-2002/МВД России "Инженерно-техническая </w:t>
      </w:r>
      <w:proofErr w:type="spellStart"/>
      <w:r w:rsidRPr="002C6735">
        <w:rPr>
          <w:iCs/>
          <w:sz w:val="24"/>
        </w:rPr>
        <w:t>укрепленность</w:t>
      </w:r>
      <w:proofErr w:type="spellEnd"/>
      <w:r w:rsidRPr="002C6735">
        <w:rPr>
          <w:iCs/>
          <w:sz w:val="24"/>
        </w:rPr>
        <w:t>. Техн</w:t>
      </w:r>
      <w:r w:rsidRPr="002C6735">
        <w:rPr>
          <w:iCs/>
          <w:sz w:val="24"/>
        </w:rPr>
        <w:t>и</w:t>
      </w:r>
      <w:r w:rsidRPr="002C6735">
        <w:rPr>
          <w:iCs/>
          <w:sz w:val="24"/>
        </w:rPr>
        <w:t>ческие средства охраны. Требования и нормы проектирования по защите объектов от преступных посягательств";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РД 78.145-93/МВД России "Системы и комплексы охранной, пожарной и охра</w:t>
      </w:r>
      <w:r w:rsidRPr="002C6735">
        <w:rPr>
          <w:iCs/>
          <w:sz w:val="24"/>
        </w:rPr>
        <w:t>н</w:t>
      </w:r>
      <w:r w:rsidRPr="002C6735">
        <w:rPr>
          <w:iCs/>
          <w:sz w:val="24"/>
        </w:rPr>
        <w:t>но-пожарной сигнализации. Правила производства и приемки работ";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 xml:space="preserve">-Р 78.36.007-99/ГУВО МВД России "Выбор и применение средств охранно-пожарной сигнализации и средств технической </w:t>
      </w:r>
      <w:proofErr w:type="spellStart"/>
      <w:r w:rsidRPr="002C6735">
        <w:rPr>
          <w:iCs/>
          <w:sz w:val="24"/>
        </w:rPr>
        <w:t>укрепленности</w:t>
      </w:r>
      <w:proofErr w:type="spellEnd"/>
      <w:r w:rsidRPr="002C6735">
        <w:rPr>
          <w:iCs/>
          <w:sz w:val="24"/>
        </w:rPr>
        <w:t xml:space="preserve"> для оборудования об</w:t>
      </w:r>
      <w:r w:rsidRPr="002C6735">
        <w:rPr>
          <w:iCs/>
          <w:sz w:val="24"/>
        </w:rPr>
        <w:t>ъ</w:t>
      </w:r>
      <w:r w:rsidRPr="002C6735">
        <w:rPr>
          <w:iCs/>
          <w:sz w:val="24"/>
        </w:rPr>
        <w:t>ектов.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Default="006F167F" w:rsidP="006F167F">
      <w:pPr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6F167F" w:rsidRPr="002C6735" w:rsidRDefault="006F167F" w:rsidP="006F167F">
      <w:pPr>
        <w:autoSpaceDE w:val="0"/>
        <w:autoSpaceDN w:val="0"/>
        <w:adjustRightInd w:val="0"/>
        <w:ind w:right="-2"/>
        <w:rPr>
          <w:b/>
          <w:sz w:val="24"/>
        </w:rPr>
      </w:pPr>
      <w:r w:rsidRPr="002C6735">
        <w:rPr>
          <w:b/>
          <w:sz w:val="24"/>
        </w:rPr>
        <w:lastRenderedPageBreak/>
        <w:t>Общие сведения</w:t>
      </w:r>
    </w:p>
    <w:p w:rsidR="006F167F" w:rsidRPr="002C6735" w:rsidRDefault="006F167F" w:rsidP="006F167F">
      <w:pPr>
        <w:autoSpaceDE w:val="0"/>
        <w:autoSpaceDN w:val="0"/>
        <w:adjustRightInd w:val="0"/>
        <w:ind w:right="-2"/>
        <w:rPr>
          <w:rFonts w:eastAsia="ArialMT"/>
          <w:sz w:val="24"/>
        </w:rPr>
      </w:pPr>
      <w:r w:rsidRPr="002C6735">
        <w:rPr>
          <w:sz w:val="24"/>
        </w:rPr>
        <w:t xml:space="preserve">Охранная сигнализация </w:t>
      </w:r>
      <w:r w:rsidRPr="00B14517">
        <w:rPr>
          <w:sz w:val="24"/>
        </w:rPr>
        <w:t>проектируемого здания</w:t>
      </w:r>
      <w:r w:rsidRPr="002C6735">
        <w:rPr>
          <w:sz w:val="24"/>
        </w:rPr>
        <w:t xml:space="preserve"> выполнена на базе системы «Орион» ЗАО НВП «Болид» с использованием приемно-контрольного охранно-пожарного прибора (ПКОП) С2000-4 на четыре шлейфа. Проектируемый С2000-4 </w:t>
      </w:r>
      <w:r w:rsidRPr="002C6735">
        <w:rPr>
          <w:rFonts w:eastAsia="ArialMT"/>
          <w:sz w:val="24"/>
        </w:rPr>
        <w:t xml:space="preserve">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 xml:space="preserve">-485 соединен с </w:t>
      </w:r>
      <w:r w:rsidRPr="002C6735">
        <w:rPr>
          <w:sz w:val="24"/>
        </w:rPr>
        <w:t xml:space="preserve">ПКОПП пожарной сигнализации и с </w:t>
      </w:r>
      <w:r w:rsidRPr="002C6735">
        <w:rPr>
          <w:rFonts w:eastAsia="ArialMT"/>
          <w:sz w:val="24"/>
        </w:rPr>
        <w:t>пультом контроля и управления С2000М в комнате охраны в существующем здании Выгостровской ГЭС</w:t>
      </w:r>
      <w:r w:rsidRPr="002C6735">
        <w:rPr>
          <w:sz w:val="24"/>
        </w:rPr>
        <w:t>. Проектируемый ПКОПП установить в шкафу пожарной сигнализации (ШПС) (см. раздел пожарной сигнализации).</w:t>
      </w:r>
    </w:p>
    <w:p w:rsidR="006F167F" w:rsidRPr="002C6735" w:rsidRDefault="006F167F" w:rsidP="006F167F">
      <w:pPr>
        <w:autoSpaceDE w:val="0"/>
        <w:autoSpaceDN w:val="0"/>
        <w:adjustRightInd w:val="0"/>
        <w:ind w:right="-2"/>
        <w:rPr>
          <w:sz w:val="24"/>
        </w:rPr>
      </w:pPr>
      <w:r w:rsidRPr="002C6735">
        <w:rPr>
          <w:sz w:val="24"/>
        </w:rPr>
        <w:t xml:space="preserve">Блокировка дверей и оконных створок выполнена </w:t>
      </w:r>
      <w:proofErr w:type="spellStart"/>
      <w:r w:rsidRPr="002C6735">
        <w:rPr>
          <w:sz w:val="24"/>
        </w:rPr>
        <w:t>извещателями</w:t>
      </w:r>
      <w:proofErr w:type="spellEnd"/>
      <w:r w:rsidRPr="002C6735">
        <w:rPr>
          <w:sz w:val="24"/>
        </w:rPr>
        <w:t xml:space="preserve"> охранными </w:t>
      </w:r>
      <w:proofErr w:type="spellStart"/>
      <w:r w:rsidRPr="002C6735">
        <w:rPr>
          <w:sz w:val="24"/>
        </w:rPr>
        <w:t>магнито</w:t>
      </w:r>
      <w:proofErr w:type="spellEnd"/>
      <w:r w:rsidRPr="002C6735">
        <w:rPr>
          <w:sz w:val="24"/>
        </w:rPr>
        <w:t>-контактными типа ИО-102-2 (СМК-1). Для ручной подачи сигнала тревоги пр</w:t>
      </w:r>
      <w:r w:rsidRPr="002C6735">
        <w:rPr>
          <w:sz w:val="24"/>
        </w:rPr>
        <w:t>и</w:t>
      </w:r>
      <w:r w:rsidRPr="002C6735">
        <w:rPr>
          <w:sz w:val="24"/>
        </w:rPr>
        <w:t xml:space="preserve">менена тревожная кнопка ИПР 513-3 </w:t>
      </w:r>
      <w:r w:rsidRPr="00B14517">
        <w:rPr>
          <w:sz w:val="24"/>
        </w:rPr>
        <w:t>(см. раздел пожарной сигнализации).</w:t>
      </w:r>
      <w:r w:rsidRPr="002C6735">
        <w:rPr>
          <w:sz w:val="24"/>
        </w:rPr>
        <w:t xml:space="preserve"> </w:t>
      </w:r>
    </w:p>
    <w:p w:rsidR="006F167F" w:rsidRPr="002C6735" w:rsidRDefault="006F167F" w:rsidP="006F167F">
      <w:pPr>
        <w:autoSpaceDE w:val="0"/>
        <w:autoSpaceDN w:val="0"/>
        <w:adjustRightInd w:val="0"/>
        <w:ind w:right="-2"/>
        <w:rPr>
          <w:sz w:val="24"/>
        </w:rPr>
      </w:pPr>
      <w:r w:rsidRPr="002C6735">
        <w:rPr>
          <w:sz w:val="24"/>
        </w:rPr>
        <w:t>Для обнаружения проникновения и для сигнализации разрушения стекла в пр</w:t>
      </w:r>
      <w:r w:rsidRPr="002C6735">
        <w:rPr>
          <w:sz w:val="24"/>
        </w:rPr>
        <w:t>о</w:t>
      </w:r>
      <w:r w:rsidRPr="002C6735">
        <w:rPr>
          <w:sz w:val="24"/>
        </w:rPr>
        <w:t xml:space="preserve">екте применен охранный объемный совмещенный </w:t>
      </w:r>
      <w:proofErr w:type="spellStart"/>
      <w:r w:rsidRPr="002C6735">
        <w:rPr>
          <w:sz w:val="24"/>
        </w:rPr>
        <w:t>извещатель</w:t>
      </w:r>
      <w:proofErr w:type="spellEnd"/>
      <w:r w:rsidRPr="002C6735">
        <w:rPr>
          <w:sz w:val="24"/>
        </w:rPr>
        <w:t xml:space="preserve"> ИО 415-1 (Астра-8). </w:t>
      </w:r>
    </w:p>
    <w:p w:rsidR="006F167F" w:rsidRPr="00B14517" w:rsidRDefault="006F167F" w:rsidP="006F167F">
      <w:pPr>
        <w:ind w:right="-2"/>
        <w:rPr>
          <w:sz w:val="24"/>
        </w:rPr>
      </w:pPr>
      <w:r w:rsidRPr="002C6735">
        <w:rPr>
          <w:rFonts w:eastAsia="ArialMT"/>
          <w:sz w:val="24"/>
        </w:rPr>
        <w:t>С2000-4 обладает возможностью индикации на встроенных световых индикат</w:t>
      </w:r>
      <w:r w:rsidRPr="002C6735">
        <w:rPr>
          <w:rFonts w:eastAsia="ArialMT"/>
          <w:sz w:val="24"/>
        </w:rPr>
        <w:t>о</w:t>
      </w:r>
      <w:r w:rsidRPr="002C6735">
        <w:rPr>
          <w:rFonts w:eastAsia="ArialMT"/>
          <w:sz w:val="24"/>
        </w:rPr>
        <w:t xml:space="preserve">рах состояния шлейфов и 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 xml:space="preserve">-485, выдачи извещений и приема команд 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 xml:space="preserve">-485 с пульта контроля и управления С2000М </w:t>
      </w:r>
      <w:r w:rsidRPr="00B14517">
        <w:rPr>
          <w:sz w:val="24"/>
        </w:rPr>
        <w:t>(см. раздел пожарной сигнализации).</w:t>
      </w:r>
    </w:p>
    <w:p w:rsidR="006F167F" w:rsidRPr="002C6735" w:rsidRDefault="006F167F" w:rsidP="006F167F">
      <w:pPr>
        <w:ind w:right="-2"/>
        <w:rPr>
          <w:rFonts w:eastAsia="ArialMT"/>
          <w:sz w:val="24"/>
        </w:rPr>
      </w:pPr>
    </w:p>
    <w:p w:rsidR="006F167F" w:rsidRPr="002C6735" w:rsidRDefault="006F167F" w:rsidP="006F167F">
      <w:pPr>
        <w:autoSpaceDE w:val="0"/>
        <w:autoSpaceDN w:val="0"/>
        <w:adjustRightInd w:val="0"/>
        <w:ind w:right="-2"/>
        <w:rPr>
          <w:iCs/>
          <w:sz w:val="24"/>
        </w:rPr>
      </w:pPr>
      <w:r w:rsidRPr="002C6735">
        <w:rPr>
          <w:iCs/>
          <w:sz w:val="24"/>
        </w:rPr>
        <w:t xml:space="preserve">Сеть охранной сигнализации выполнить кабелем </w:t>
      </w:r>
      <w:proofErr w:type="spellStart"/>
      <w:r w:rsidRPr="002C6735">
        <w:rPr>
          <w:iCs/>
          <w:sz w:val="24"/>
        </w:rPr>
        <w:t>КПСВВнг</w:t>
      </w:r>
      <w:proofErr w:type="spellEnd"/>
      <w:r w:rsidRPr="002C6735">
        <w:rPr>
          <w:iCs/>
          <w:sz w:val="24"/>
        </w:rPr>
        <w:t>-LS. Прокладку каб</w:t>
      </w:r>
      <w:r w:rsidRPr="002C6735">
        <w:rPr>
          <w:iCs/>
          <w:sz w:val="24"/>
        </w:rPr>
        <w:t>е</w:t>
      </w:r>
      <w:r w:rsidRPr="002C6735">
        <w:rPr>
          <w:iCs/>
          <w:sz w:val="24"/>
        </w:rPr>
        <w:t xml:space="preserve">лей выполняется по стенам под штукатуркой и за подвесным потолком в </w:t>
      </w:r>
      <w:proofErr w:type="spellStart"/>
      <w:r w:rsidRPr="002C6735">
        <w:rPr>
          <w:iCs/>
          <w:sz w:val="24"/>
        </w:rPr>
        <w:t>металлорук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ве</w:t>
      </w:r>
      <w:proofErr w:type="spellEnd"/>
      <w:r w:rsidRPr="002C6735">
        <w:rPr>
          <w:iCs/>
          <w:sz w:val="24"/>
        </w:rPr>
        <w:t>.</w:t>
      </w:r>
    </w:p>
    <w:p w:rsidR="006F167F" w:rsidRPr="00B14517" w:rsidRDefault="006F167F" w:rsidP="006F167F">
      <w:pPr>
        <w:ind w:right="-2"/>
        <w:rPr>
          <w:sz w:val="24"/>
        </w:rPr>
      </w:pPr>
      <w:r w:rsidRPr="002C6735">
        <w:rPr>
          <w:iCs/>
          <w:sz w:val="24"/>
        </w:rPr>
        <w:t>Электроснабжение системы охранной сигнализаций предусмотрено по 1 катег</w:t>
      </w:r>
      <w:r w:rsidRPr="002C6735">
        <w:rPr>
          <w:iCs/>
          <w:sz w:val="24"/>
        </w:rPr>
        <w:t>о</w:t>
      </w:r>
      <w:r w:rsidRPr="002C6735">
        <w:rPr>
          <w:iCs/>
          <w:sz w:val="24"/>
        </w:rPr>
        <w:t>рии от сети 220</w:t>
      </w:r>
      <w:proofErr w:type="gramStart"/>
      <w:r w:rsidRPr="002C6735">
        <w:rPr>
          <w:iCs/>
          <w:sz w:val="24"/>
        </w:rPr>
        <w:t xml:space="preserve"> В</w:t>
      </w:r>
      <w:proofErr w:type="gramEnd"/>
      <w:r w:rsidRPr="002C6735">
        <w:rPr>
          <w:iCs/>
          <w:sz w:val="24"/>
        </w:rPr>
        <w:t xml:space="preserve"> ~50 Гц через резервированный источник питания </w:t>
      </w:r>
      <w:r w:rsidRPr="00B14517">
        <w:rPr>
          <w:sz w:val="24"/>
        </w:rPr>
        <w:t>(см. раздел пожа</w:t>
      </w:r>
      <w:r w:rsidRPr="00B14517">
        <w:rPr>
          <w:sz w:val="24"/>
        </w:rPr>
        <w:t>р</w:t>
      </w:r>
      <w:r w:rsidRPr="00B14517">
        <w:rPr>
          <w:sz w:val="24"/>
        </w:rPr>
        <w:t>ной сигнализации).</w:t>
      </w:r>
    </w:p>
    <w:p w:rsidR="006F167F" w:rsidRPr="002C6735" w:rsidRDefault="006F167F" w:rsidP="006F167F">
      <w:pPr>
        <w:ind w:right="-2"/>
        <w:rPr>
          <w:bCs/>
          <w:iCs/>
          <w:sz w:val="24"/>
        </w:rPr>
      </w:pPr>
      <w:r w:rsidRPr="002C6735">
        <w:rPr>
          <w:sz w:val="24"/>
        </w:rPr>
        <w:t>Монтажные работы выполнить в соответствии с требованиями РД 78.145-93 «Системы и комплексы охранной, пожарной и охранно-пожарной сигнализации. Правил производства и приемки работ», ПУЭ «Правила устройства электроустановок» и техн</w:t>
      </w:r>
      <w:r w:rsidRPr="002C6735">
        <w:rPr>
          <w:sz w:val="24"/>
        </w:rPr>
        <w:t>и</w:t>
      </w:r>
      <w:r w:rsidRPr="002C6735">
        <w:rPr>
          <w:sz w:val="24"/>
        </w:rPr>
        <w:t>ческой документации приборов.</w:t>
      </w:r>
    </w:p>
    <w:p w:rsidR="006F167F" w:rsidRDefault="006F167F" w:rsidP="006F167F">
      <w:pPr>
        <w:spacing w:line="240" w:lineRule="auto"/>
        <w:ind w:firstLine="0"/>
        <w:jc w:val="left"/>
        <w:rPr>
          <w:iCs/>
        </w:rPr>
      </w:pPr>
      <w:r>
        <w:rPr>
          <w:iCs/>
        </w:rPr>
        <w:br w:type="page"/>
      </w:r>
    </w:p>
    <w:p w:rsidR="006F167F" w:rsidRPr="00252298" w:rsidRDefault="006F167F" w:rsidP="006F167F">
      <w:pPr>
        <w:pStyle w:val="2"/>
      </w:pPr>
      <w:bookmarkStart w:id="117" w:name="_Toc436406351"/>
      <w:bookmarkStart w:id="118" w:name="_Toc436813300"/>
      <w:r w:rsidRPr="00252298">
        <w:lastRenderedPageBreak/>
        <w:t>Структурированные кабельные</w:t>
      </w:r>
      <w:r>
        <w:t xml:space="preserve"> системы</w:t>
      </w:r>
      <w:r w:rsidRPr="00252298">
        <w:t xml:space="preserve"> </w:t>
      </w:r>
      <w:r w:rsidRPr="00BB244D">
        <w:t>(С</w:t>
      </w:r>
      <w:r>
        <w:t>К</w:t>
      </w:r>
      <w:r w:rsidRPr="00BB244D">
        <w:t>С)</w:t>
      </w:r>
      <w:bookmarkEnd w:id="117"/>
      <w:bookmarkEnd w:id="118"/>
    </w:p>
    <w:p w:rsidR="006F167F" w:rsidRDefault="006F167F" w:rsidP="006F167F">
      <w:pPr>
        <w:shd w:val="clear" w:color="auto" w:fill="FFFFFF"/>
        <w:tabs>
          <w:tab w:val="left" w:pos="1867"/>
        </w:tabs>
        <w:rPr>
          <w:iCs/>
        </w:rPr>
      </w:pP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sz w:val="24"/>
        </w:rPr>
      </w:pPr>
      <w:r w:rsidRPr="002C6735">
        <w:rPr>
          <w:iCs/>
          <w:sz w:val="24"/>
        </w:rPr>
        <w:t>Структурированные кабельные системы на основании задания на проектиров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 xml:space="preserve">ние и </w:t>
      </w:r>
      <w:r w:rsidRPr="002C6735">
        <w:rPr>
          <w:sz w:val="24"/>
        </w:rPr>
        <w:t>согласно</w:t>
      </w:r>
      <w:r w:rsidRPr="002C6735">
        <w:rPr>
          <w:iCs/>
          <w:sz w:val="24"/>
        </w:rPr>
        <w:t xml:space="preserve"> </w:t>
      </w:r>
      <w:r w:rsidRPr="002C6735">
        <w:rPr>
          <w:sz w:val="24"/>
        </w:rPr>
        <w:t>действующим техническим регламентам:</w:t>
      </w:r>
    </w:p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ГОСТ Р 53246-2008 </w:t>
      </w:r>
      <w:r w:rsidRPr="002C6735">
        <w:rPr>
          <w:iCs/>
          <w:sz w:val="24"/>
        </w:rPr>
        <w:tab/>
        <w:t>Системы кабельные структурированные. Проектиров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ние основных узлов системы. Общие требования;</w:t>
      </w: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ГОСТ Р 53245-2008 </w:t>
      </w:r>
      <w:r w:rsidRPr="002C6735">
        <w:rPr>
          <w:iCs/>
          <w:sz w:val="24"/>
        </w:rPr>
        <w:tab/>
        <w:t>Информационные технологии. Структурированные к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бельные системы. Монтаж основных узлов системы. Методы испытания;</w:t>
      </w: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>- РД 45.120-2000</w:t>
      </w:r>
      <w:r w:rsidRPr="002C6735">
        <w:rPr>
          <w:iCs/>
          <w:sz w:val="24"/>
        </w:rPr>
        <w:tab/>
        <w:t xml:space="preserve"> "Нормы технологического проектирования. Городские и сел</w:t>
      </w:r>
      <w:r w:rsidRPr="002C6735">
        <w:rPr>
          <w:iCs/>
          <w:sz w:val="24"/>
        </w:rPr>
        <w:t>ь</w:t>
      </w:r>
      <w:r w:rsidRPr="002C6735">
        <w:rPr>
          <w:iCs/>
          <w:sz w:val="24"/>
        </w:rPr>
        <w:t>ские сети";</w:t>
      </w: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ВСН 60-89 </w:t>
      </w:r>
      <w:r w:rsidRPr="002C6735">
        <w:rPr>
          <w:iCs/>
          <w:sz w:val="24"/>
        </w:rPr>
        <w:tab/>
      </w:r>
      <w:r w:rsidRPr="002C6735">
        <w:rPr>
          <w:iCs/>
          <w:sz w:val="24"/>
        </w:rPr>
        <w:tab/>
        <w:t>"Устройства связи, сигнализации и диспетчеризации инжене</w:t>
      </w:r>
      <w:r w:rsidRPr="002C6735">
        <w:rPr>
          <w:iCs/>
          <w:sz w:val="24"/>
        </w:rPr>
        <w:t>р</w:t>
      </w:r>
      <w:r w:rsidRPr="002C6735">
        <w:rPr>
          <w:iCs/>
          <w:sz w:val="24"/>
        </w:rPr>
        <w:t>ного оборудования жилых и общественных зданий. Нормы проектирования";</w:t>
      </w: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>- ГОСТ Р 21.1101-2009</w:t>
      </w:r>
      <w:r w:rsidRPr="002C6735">
        <w:rPr>
          <w:iCs/>
          <w:sz w:val="24"/>
        </w:rPr>
        <w:tab/>
        <w:t xml:space="preserve"> "СПДС. Основные требования к проектной и рабочей документации";</w:t>
      </w: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ГОСТ 21.406-88 </w:t>
      </w:r>
      <w:r w:rsidRPr="002C6735">
        <w:rPr>
          <w:iCs/>
          <w:sz w:val="24"/>
        </w:rPr>
        <w:tab/>
        <w:t>"Проводные средства связи. Обозначения условные графич</w:t>
      </w:r>
      <w:r w:rsidRPr="002C6735">
        <w:rPr>
          <w:iCs/>
          <w:sz w:val="24"/>
        </w:rPr>
        <w:t>е</w:t>
      </w:r>
      <w:r w:rsidRPr="002C6735">
        <w:rPr>
          <w:iCs/>
          <w:sz w:val="24"/>
        </w:rPr>
        <w:t xml:space="preserve">ские на схемах и планах"; </w:t>
      </w:r>
    </w:p>
    <w:p w:rsidR="006F167F" w:rsidRPr="002C6735" w:rsidRDefault="006F167F" w:rsidP="006F167F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>- ГОСТ Р 21.1703-2000</w:t>
      </w:r>
      <w:r w:rsidRPr="002C6735">
        <w:rPr>
          <w:iCs/>
          <w:sz w:val="24"/>
        </w:rPr>
        <w:tab/>
        <w:t xml:space="preserve"> "СПДС. Правила выполнения рабочей документации проводных средств связи";</w:t>
      </w:r>
    </w:p>
    <w:p w:rsidR="006F167F" w:rsidRDefault="006F167F" w:rsidP="006F167F"/>
    <w:p w:rsidR="006F167F" w:rsidRPr="002470FE" w:rsidRDefault="006F167F" w:rsidP="006F167F">
      <w:pPr>
        <w:rPr>
          <w:b/>
          <w:sz w:val="24"/>
        </w:rPr>
      </w:pPr>
      <w:r w:rsidRPr="002470FE">
        <w:rPr>
          <w:b/>
          <w:sz w:val="24"/>
        </w:rPr>
        <w:t>Общие сведения</w:t>
      </w:r>
    </w:p>
    <w:p w:rsidR="006F167F" w:rsidRPr="002C6735" w:rsidRDefault="006F167F" w:rsidP="006F167F">
      <w:pPr>
        <w:rPr>
          <w:sz w:val="24"/>
        </w:rPr>
      </w:pPr>
      <w:r w:rsidRPr="002C6735">
        <w:rPr>
          <w:sz w:val="24"/>
        </w:rPr>
        <w:t xml:space="preserve">В проекте выполнена структурированная кабельная система в производственно-бытовом  здании Выгостровской ГЭС. 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СКС включает себя: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- магистральный кросс – существующий кросс в помещение аппаратная связи на отм. 33.17м в здании ГЭС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 xml:space="preserve">- горизонтальный кросс – телекоммуникационные шкафы </w:t>
      </w:r>
      <w:smartTag w:uri="urn:schemas-microsoft-com:office:smarttags" w:element="metricconverter">
        <w:smartTagPr>
          <w:attr w:name="ProductID" w:val="19”"/>
        </w:smartTagPr>
        <w:r w:rsidRPr="009F2D44">
          <w:rPr>
            <w:sz w:val="24"/>
          </w:rPr>
          <w:t>19”</w:t>
        </w:r>
      </w:smartTag>
      <w:r w:rsidRPr="009F2D44">
        <w:rPr>
          <w:sz w:val="24"/>
        </w:rPr>
        <w:t xml:space="preserve"> стандарта высотой 6 </w:t>
      </w:r>
      <w:r w:rsidRPr="009F2D44">
        <w:rPr>
          <w:sz w:val="24"/>
          <w:lang w:val="en-US"/>
        </w:rPr>
        <w:t>U</w:t>
      </w:r>
      <w:r w:rsidRPr="009F2D44">
        <w:rPr>
          <w:sz w:val="24"/>
        </w:rPr>
        <w:t xml:space="preserve"> с кроссовыми панелями;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 xml:space="preserve">- магистральную кабельную систему - на базе оптоволоконного кабеля ВОЛС </w:t>
      </w:r>
      <w:r w:rsidRPr="009F2D44">
        <w:rPr>
          <w:sz w:val="24"/>
          <w:lang w:val="en-US"/>
        </w:rPr>
        <w:t>SM</w:t>
      </w:r>
      <w:r w:rsidRPr="009F2D44">
        <w:rPr>
          <w:sz w:val="24"/>
        </w:rPr>
        <w:t xml:space="preserve"> 8 волокон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 xml:space="preserve">- горизонтальную кабельную систему – на базе </w:t>
      </w:r>
      <w:proofErr w:type="spellStart"/>
      <w:r w:rsidRPr="009F2D44">
        <w:rPr>
          <w:sz w:val="24"/>
        </w:rPr>
        <w:t>четырехпарного</w:t>
      </w:r>
      <w:proofErr w:type="spellEnd"/>
      <w:r w:rsidRPr="009F2D44">
        <w:rPr>
          <w:sz w:val="24"/>
        </w:rPr>
        <w:t xml:space="preserve"> кабеля неэкр</w:t>
      </w:r>
      <w:r w:rsidRPr="009F2D44">
        <w:rPr>
          <w:sz w:val="24"/>
        </w:rPr>
        <w:t>а</w:t>
      </w:r>
      <w:r w:rsidRPr="009F2D44">
        <w:rPr>
          <w:sz w:val="24"/>
        </w:rPr>
        <w:t>нированной витой пары (UTP) категории 5е для внутренней телефонной сети и гор</w:t>
      </w:r>
      <w:r w:rsidRPr="009F2D44">
        <w:rPr>
          <w:sz w:val="24"/>
        </w:rPr>
        <w:t>и</w:t>
      </w:r>
      <w:r w:rsidRPr="009F2D44">
        <w:rPr>
          <w:sz w:val="24"/>
        </w:rPr>
        <w:t xml:space="preserve">зонтальной кабельной системы на базе </w:t>
      </w:r>
      <w:proofErr w:type="spellStart"/>
      <w:r w:rsidRPr="009F2D44">
        <w:rPr>
          <w:sz w:val="24"/>
        </w:rPr>
        <w:t>четырехпарного</w:t>
      </w:r>
      <w:proofErr w:type="spellEnd"/>
      <w:r w:rsidRPr="009F2D44">
        <w:rPr>
          <w:sz w:val="24"/>
        </w:rPr>
        <w:t xml:space="preserve"> кабеля неэкранированной в</w:t>
      </w:r>
      <w:r w:rsidRPr="009F2D44">
        <w:rPr>
          <w:sz w:val="24"/>
        </w:rPr>
        <w:t>и</w:t>
      </w:r>
      <w:r w:rsidRPr="009F2D44">
        <w:rPr>
          <w:sz w:val="24"/>
        </w:rPr>
        <w:lastRenderedPageBreak/>
        <w:t>той пары (UTP) категории 5е для внутренней компьютерной сети, которая соединяет горизонтальный кросс с подсистемами рабочего места;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- подсистемы рабочего места.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СКС спроектирована по топологии "иерархическая звезда". В помещение апп</w:t>
      </w:r>
      <w:r w:rsidRPr="009F2D44">
        <w:rPr>
          <w:sz w:val="24"/>
        </w:rPr>
        <w:t>а</w:t>
      </w:r>
      <w:r w:rsidRPr="009F2D44">
        <w:rPr>
          <w:sz w:val="24"/>
        </w:rPr>
        <w:t>ратная связи на отм. 33.17м в здании ГЭС размещен существующий магистральный кросс МC1. От кросса МC1 проложен кабель ВОЛС к горизонтальному кроссу НС</w:t>
      </w:r>
      <w:proofErr w:type="gramStart"/>
      <w:r w:rsidRPr="009F2D44">
        <w:rPr>
          <w:sz w:val="24"/>
        </w:rPr>
        <w:t>1</w:t>
      </w:r>
      <w:proofErr w:type="gramEnd"/>
      <w:r w:rsidRPr="009F2D44">
        <w:rPr>
          <w:sz w:val="24"/>
        </w:rPr>
        <w:t>.1. От горизонтального кросса НС</w:t>
      </w:r>
      <w:proofErr w:type="gramStart"/>
      <w:r w:rsidRPr="009F2D44">
        <w:rPr>
          <w:sz w:val="24"/>
        </w:rPr>
        <w:t>1</w:t>
      </w:r>
      <w:proofErr w:type="gramEnd"/>
      <w:r w:rsidRPr="009F2D44">
        <w:rPr>
          <w:sz w:val="24"/>
        </w:rPr>
        <w:t>.1 к рабочим местам проложены кабели неэкранированной витой пары категории 5е.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Горизонтальный кросс НС</w:t>
      </w:r>
      <w:proofErr w:type="gramStart"/>
      <w:r w:rsidRPr="009F2D44">
        <w:rPr>
          <w:sz w:val="24"/>
        </w:rPr>
        <w:t>1</w:t>
      </w:r>
      <w:proofErr w:type="gramEnd"/>
      <w:r w:rsidRPr="009F2D44">
        <w:rPr>
          <w:sz w:val="24"/>
        </w:rPr>
        <w:t>.1 (коммутационный шкаф типа ШРН-15.500-3С) с</w:t>
      </w:r>
      <w:r w:rsidRPr="009F2D44">
        <w:rPr>
          <w:sz w:val="24"/>
        </w:rPr>
        <w:t>о</w:t>
      </w:r>
      <w:r w:rsidRPr="009F2D44">
        <w:rPr>
          <w:sz w:val="24"/>
        </w:rPr>
        <w:t xml:space="preserve">стоит из двух 24-портовых </w:t>
      </w:r>
      <w:proofErr w:type="spellStart"/>
      <w:r w:rsidRPr="009F2D44">
        <w:rPr>
          <w:sz w:val="24"/>
        </w:rPr>
        <w:t>патч</w:t>
      </w:r>
      <w:proofErr w:type="spellEnd"/>
      <w:r w:rsidRPr="009F2D44">
        <w:rPr>
          <w:sz w:val="24"/>
        </w:rPr>
        <w:t>-панели категории 5e с разъемами RJ-45, кросса опт</w:t>
      </w:r>
      <w:r w:rsidRPr="009F2D44">
        <w:rPr>
          <w:sz w:val="24"/>
        </w:rPr>
        <w:t>и</w:t>
      </w:r>
      <w:r w:rsidRPr="009F2D44">
        <w:rPr>
          <w:sz w:val="24"/>
        </w:rPr>
        <w:t xml:space="preserve">ческого 19”, коммутатора </w:t>
      </w:r>
      <w:r w:rsidRPr="009F2D44">
        <w:rPr>
          <w:sz w:val="24"/>
          <w:lang w:val="en-US"/>
        </w:rPr>
        <w:t>Cisco</w:t>
      </w:r>
      <w:r w:rsidRPr="009F2D44">
        <w:rPr>
          <w:sz w:val="24"/>
        </w:rPr>
        <w:t xml:space="preserve"> </w:t>
      </w:r>
      <w:r w:rsidRPr="009F2D44">
        <w:rPr>
          <w:sz w:val="24"/>
          <w:lang w:val="en-US"/>
        </w:rPr>
        <w:t>WS</w:t>
      </w:r>
      <w:r w:rsidRPr="009F2D44">
        <w:rPr>
          <w:sz w:val="24"/>
        </w:rPr>
        <w:t>-</w:t>
      </w:r>
      <w:r w:rsidRPr="009F2D44">
        <w:rPr>
          <w:sz w:val="24"/>
          <w:lang w:val="en-US"/>
        </w:rPr>
        <w:t>C</w:t>
      </w:r>
      <w:r w:rsidRPr="009F2D44">
        <w:rPr>
          <w:sz w:val="24"/>
        </w:rPr>
        <w:t>2960-48</w:t>
      </w:r>
      <w:r w:rsidRPr="009F2D44">
        <w:rPr>
          <w:sz w:val="24"/>
          <w:lang w:val="en-US"/>
        </w:rPr>
        <w:t>PST</w:t>
      </w:r>
      <w:r w:rsidRPr="009F2D44">
        <w:rPr>
          <w:sz w:val="24"/>
        </w:rPr>
        <w:t>-</w:t>
      </w:r>
      <w:r w:rsidRPr="009F2D44">
        <w:rPr>
          <w:sz w:val="24"/>
          <w:lang w:val="en-US"/>
        </w:rPr>
        <w:t>L</w:t>
      </w:r>
      <w:r w:rsidRPr="009F2D44">
        <w:rPr>
          <w:sz w:val="24"/>
        </w:rPr>
        <w:t xml:space="preserve">, блока розеток 19” типа </w:t>
      </w:r>
      <w:r w:rsidRPr="009F2D44">
        <w:rPr>
          <w:sz w:val="24"/>
          <w:lang w:val="en-US"/>
        </w:rPr>
        <w:t>F</w:t>
      </w:r>
      <w:r w:rsidRPr="009F2D44">
        <w:rPr>
          <w:sz w:val="24"/>
        </w:rPr>
        <w:t>, трёх к</w:t>
      </w:r>
      <w:r w:rsidRPr="009F2D44">
        <w:rPr>
          <w:sz w:val="24"/>
        </w:rPr>
        <w:t>а</w:t>
      </w:r>
      <w:r w:rsidRPr="009F2D44">
        <w:rPr>
          <w:sz w:val="24"/>
        </w:rPr>
        <w:t xml:space="preserve">бельных органайзеров 19” и источника бесперебойного питания </w:t>
      </w:r>
      <w:r w:rsidRPr="009F2D44">
        <w:rPr>
          <w:sz w:val="24"/>
          <w:lang w:val="en-US"/>
        </w:rPr>
        <w:t>APS</w:t>
      </w:r>
      <w:r w:rsidRPr="009F2D44">
        <w:rPr>
          <w:sz w:val="24"/>
        </w:rPr>
        <w:t xml:space="preserve"> </w:t>
      </w:r>
      <w:r w:rsidRPr="009F2D44">
        <w:rPr>
          <w:sz w:val="24"/>
          <w:lang w:val="en-US"/>
        </w:rPr>
        <w:t>Smart</w:t>
      </w:r>
      <w:r w:rsidRPr="009F2D44">
        <w:rPr>
          <w:sz w:val="24"/>
        </w:rPr>
        <w:t xml:space="preserve"> </w:t>
      </w:r>
      <w:r w:rsidRPr="009F2D44">
        <w:rPr>
          <w:sz w:val="24"/>
          <w:lang w:val="en-US"/>
        </w:rPr>
        <w:t>UPC</w:t>
      </w:r>
      <w:r w:rsidRPr="009F2D44">
        <w:rPr>
          <w:sz w:val="24"/>
        </w:rPr>
        <w:t xml:space="preserve"> 750 </w:t>
      </w:r>
      <w:r w:rsidRPr="009F2D44">
        <w:rPr>
          <w:sz w:val="24"/>
          <w:lang w:val="en-US"/>
        </w:rPr>
        <w:t>BA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От кросса МС</w:t>
      </w:r>
      <w:proofErr w:type="gramStart"/>
      <w:r w:rsidRPr="009F2D44">
        <w:rPr>
          <w:sz w:val="24"/>
        </w:rPr>
        <w:t>1</w:t>
      </w:r>
      <w:proofErr w:type="gramEnd"/>
      <w:r w:rsidRPr="009F2D44">
        <w:rPr>
          <w:sz w:val="24"/>
        </w:rPr>
        <w:t xml:space="preserve"> кабель прокладывается по существующим лоткам. Прокладка к</w:t>
      </w:r>
      <w:r w:rsidRPr="009F2D44">
        <w:rPr>
          <w:sz w:val="24"/>
        </w:rPr>
        <w:t>а</w:t>
      </w:r>
      <w:r w:rsidRPr="009F2D44">
        <w:rPr>
          <w:sz w:val="24"/>
        </w:rPr>
        <w:t>беля от существующих лотков до здания выполняется подземным способом в двусте</w:t>
      </w:r>
      <w:r w:rsidRPr="009F2D44">
        <w:rPr>
          <w:sz w:val="24"/>
        </w:rPr>
        <w:t>н</w:t>
      </w:r>
      <w:r w:rsidRPr="009F2D44">
        <w:rPr>
          <w:sz w:val="24"/>
        </w:rPr>
        <w:t>ной гофрированной трубе в одной траншее с кабелем 0,4кВ. Для горизонтальной пр</w:t>
      </w:r>
      <w:r w:rsidRPr="009F2D44">
        <w:rPr>
          <w:sz w:val="24"/>
        </w:rPr>
        <w:t>о</w:t>
      </w:r>
      <w:r w:rsidRPr="009F2D44">
        <w:rPr>
          <w:sz w:val="24"/>
        </w:rPr>
        <w:t xml:space="preserve">водки использован </w:t>
      </w:r>
      <w:proofErr w:type="spellStart"/>
      <w:r w:rsidRPr="009F2D44">
        <w:rPr>
          <w:sz w:val="24"/>
        </w:rPr>
        <w:t>четырехпарный</w:t>
      </w:r>
      <w:proofErr w:type="spellEnd"/>
      <w:r w:rsidRPr="009F2D44">
        <w:rPr>
          <w:sz w:val="24"/>
        </w:rPr>
        <w:t xml:space="preserve"> медный кабель типа "неэкранированная витая п</w:t>
      </w:r>
      <w:r w:rsidRPr="009F2D44">
        <w:rPr>
          <w:sz w:val="24"/>
        </w:rPr>
        <w:t>а</w:t>
      </w:r>
      <w:r w:rsidRPr="009F2D44">
        <w:rPr>
          <w:sz w:val="24"/>
        </w:rPr>
        <w:t xml:space="preserve">ра" (UTP) категории 5е. 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 xml:space="preserve">Горизонтальные кабели терминированы в 2 24-портовых </w:t>
      </w:r>
      <w:proofErr w:type="spellStart"/>
      <w:r w:rsidRPr="009F2D44">
        <w:rPr>
          <w:sz w:val="24"/>
        </w:rPr>
        <w:t>патч</w:t>
      </w:r>
      <w:proofErr w:type="spellEnd"/>
      <w:r w:rsidRPr="009F2D44">
        <w:rPr>
          <w:sz w:val="24"/>
        </w:rPr>
        <w:t xml:space="preserve">-панели категории 5e с разъемами RJ-45. 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Кабели горизонтальной подсистемы проложены  за подвесным потолком в  пр</w:t>
      </w:r>
      <w:r w:rsidRPr="009F2D44">
        <w:rPr>
          <w:sz w:val="24"/>
        </w:rPr>
        <w:t>о</w:t>
      </w:r>
      <w:r w:rsidRPr="009F2D44">
        <w:rPr>
          <w:sz w:val="24"/>
        </w:rPr>
        <w:t xml:space="preserve">волочных лотках. </w:t>
      </w:r>
      <w:proofErr w:type="spellStart"/>
      <w:r w:rsidRPr="009F2D44">
        <w:rPr>
          <w:sz w:val="24"/>
        </w:rPr>
        <w:t>Опуски</w:t>
      </w:r>
      <w:proofErr w:type="spellEnd"/>
      <w:r w:rsidRPr="009F2D44">
        <w:rPr>
          <w:sz w:val="24"/>
        </w:rPr>
        <w:t xml:space="preserve"> к блокам розеток </w:t>
      </w:r>
      <w:proofErr w:type="gramStart"/>
      <w:r w:rsidRPr="009F2D44">
        <w:rPr>
          <w:sz w:val="24"/>
        </w:rPr>
        <w:t>выполнены</w:t>
      </w:r>
      <w:proofErr w:type="gramEnd"/>
      <w:r w:rsidRPr="009F2D44">
        <w:rPr>
          <w:sz w:val="24"/>
        </w:rPr>
        <w:t xml:space="preserve"> в кабель-каналах.</w:t>
      </w:r>
    </w:p>
    <w:p w:rsidR="009F2D44" w:rsidRPr="009F2D44" w:rsidRDefault="009F2D44" w:rsidP="009F2D44">
      <w:pPr>
        <w:rPr>
          <w:sz w:val="24"/>
        </w:rPr>
      </w:pPr>
      <w:r w:rsidRPr="009F2D44">
        <w:rPr>
          <w:sz w:val="24"/>
        </w:rPr>
        <w:t>Каждое рабочее место состоит из двух блоков розеток, включающих 4 одномес</w:t>
      </w:r>
      <w:r w:rsidRPr="009F2D44">
        <w:rPr>
          <w:sz w:val="24"/>
        </w:rPr>
        <w:t>т</w:t>
      </w:r>
      <w:r w:rsidRPr="009F2D44">
        <w:rPr>
          <w:sz w:val="24"/>
        </w:rPr>
        <w:t>ные информационные розетки RJ45 категории 5е и 4 одноместные силовые розетки каждый.</w:t>
      </w:r>
    </w:p>
    <w:p w:rsidR="009F2D44" w:rsidRPr="009F2D44" w:rsidRDefault="009F2D44" w:rsidP="009F2D44">
      <w:pPr>
        <w:rPr>
          <w:sz w:val="24"/>
          <w:lang w:val="uk-UA"/>
        </w:rPr>
      </w:pPr>
      <w:r w:rsidRPr="009F2D44">
        <w:rPr>
          <w:sz w:val="24"/>
        </w:rPr>
        <w:t>Силовые розетки предусмотрены красного цвета (для подключения системных блоков и МФУ) и белого цвета (для подключения периферийных устройств) и выдел</w:t>
      </w:r>
      <w:r w:rsidRPr="009F2D44">
        <w:rPr>
          <w:sz w:val="24"/>
        </w:rPr>
        <w:t>е</w:t>
      </w:r>
      <w:r w:rsidRPr="009F2D44">
        <w:rPr>
          <w:sz w:val="24"/>
        </w:rPr>
        <w:t>ны в две отдельные группы, обособленные от групп бытовых розеток и освещения.</w:t>
      </w:r>
    </w:p>
    <w:p w:rsidR="009F2D44" w:rsidRPr="009F2D44" w:rsidRDefault="009F2D44" w:rsidP="009F2D44">
      <w:pPr>
        <w:rPr>
          <w:sz w:val="24"/>
        </w:rPr>
      </w:pPr>
      <w:r w:rsidRPr="009F2D44">
        <w:rPr>
          <w:iCs/>
          <w:sz w:val="24"/>
        </w:rPr>
        <w:t xml:space="preserve">Электроснабжение </w:t>
      </w:r>
      <w:r w:rsidRPr="009F2D44">
        <w:rPr>
          <w:sz w:val="24"/>
        </w:rPr>
        <w:t>коммутационного шкафа типа ШРН-15.500-3С</w:t>
      </w:r>
      <w:r w:rsidRPr="009F2D44">
        <w:rPr>
          <w:iCs/>
          <w:sz w:val="24"/>
        </w:rPr>
        <w:t xml:space="preserve"> предусмотрено по 1 категории от сети 220</w:t>
      </w:r>
      <w:proofErr w:type="gramStart"/>
      <w:r w:rsidRPr="009F2D44">
        <w:rPr>
          <w:iCs/>
          <w:sz w:val="24"/>
        </w:rPr>
        <w:t xml:space="preserve"> В</w:t>
      </w:r>
      <w:proofErr w:type="gramEnd"/>
      <w:r w:rsidRPr="009F2D44">
        <w:rPr>
          <w:iCs/>
          <w:sz w:val="24"/>
        </w:rPr>
        <w:t xml:space="preserve"> ~50 Гц через резервированный источник питания</w:t>
      </w:r>
      <w:r w:rsidRPr="009F2D44">
        <w:rPr>
          <w:sz w:val="24"/>
        </w:rPr>
        <w:t>.</w:t>
      </w:r>
    </w:p>
    <w:p w:rsidR="009F2D44" w:rsidRPr="002C6735" w:rsidRDefault="009F2D44" w:rsidP="006F167F">
      <w:pPr>
        <w:rPr>
          <w:sz w:val="24"/>
        </w:rPr>
      </w:pPr>
    </w:p>
    <w:p w:rsidR="006F167F" w:rsidRPr="002C6735" w:rsidRDefault="006F167F" w:rsidP="006F167F">
      <w:pPr>
        <w:rPr>
          <w:sz w:val="24"/>
        </w:rPr>
      </w:pPr>
    </w:p>
    <w:p w:rsidR="006F167F" w:rsidRPr="002C6735" w:rsidRDefault="006F167F" w:rsidP="006F167F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 xml:space="preserve">Схема </w:t>
      </w:r>
      <w:proofErr w:type="spellStart"/>
      <w:r w:rsidRPr="002C6735">
        <w:rPr>
          <w:rFonts w:eastAsia="MS Mincho"/>
          <w:sz w:val="24"/>
        </w:rPr>
        <w:t>терминирования</w:t>
      </w:r>
      <w:proofErr w:type="spellEnd"/>
      <w:r w:rsidRPr="002C6735">
        <w:rPr>
          <w:rFonts w:eastAsia="MS Mincho"/>
          <w:sz w:val="24"/>
        </w:rPr>
        <w:t xml:space="preserve"> горизонтального кабеля в </w:t>
      </w:r>
      <w:proofErr w:type="spellStart"/>
      <w:r w:rsidRPr="002C6735">
        <w:rPr>
          <w:rFonts w:eastAsia="MS Mincho"/>
          <w:sz w:val="24"/>
        </w:rPr>
        <w:t>патч</w:t>
      </w:r>
      <w:proofErr w:type="spellEnd"/>
      <w:r w:rsidRPr="002C6735">
        <w:rPr>
          <w:rFonts w:eastAsia="MS Mincho"/>
          <w:sz w:val="24"/>
        </w:rPr>
        <w:t>-панелях и телекоммун</w:t>
      </w:r>
      <w:r w:rsidRPr="002C6735">
        <w:rPr>
          <w:rFonts w:eastAsia="MS Mincho"/>
          <w:sz w:val="24"/>
        </w:rPr>
        <w:t>и</w:t>
      </w:r>
      <w:r w:rsidRPr="002C6735">
        <w:rPr>
          <w:rFonts w:eastAsia="MS Mincho"/>
          <w:sz w:val="24"/>
        </w:rPr>
        <w:t>кационных розетках представлена на рис. 1.</w:t>
      </w:r>
    </w:p>
    <w:p w:rsidR="006F167F" w:rsidRPr="003947D4" w:rsidRDefault="006F167F" w:rsidP="006F167F">
      <w:pPr>
        <w:rPr>
          <w:rFonts w:eastAsia="MS Mincho"/>
        </w:rPr>
      </w:pPr>
      <w:r w:rsidRPr="003947D4">
        <w:rPr>
          <w:rFonts w:eastAsia="MS Mincho"/>
        </w:rPr>
        <w:object w:dxaOrig="12002" w:dyaOrig="8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6pt;height:171.6pt" o:ole="">
            <v:imagedata r:id="rId25" o:title=""/>
          </v:shape>
          <o:OLEObject Type="Embed" ProgID="MSPhotoEd.3" ShapeID="_x0000_i1025" DrawAspect="Content" ObjectID="_1532343058" r:id="rId26"/>
        </w:object>
      </w:r>
    </w:p>
    <w:p w:rsidR="006F167F" w:rsidRDefault="006F167F" w:rsidP="006F167F">
      <w:pPr>
        <w:rPr>
          <w:rFonts w:eastAsia="MS Mincho"/>
        </w:rPr>
      </w:pPr>
      <w:bookmarkStart w:id="119" w:name="_Ref2057184"/>
      <w:bookmarkStart w:id="120" w:name="_Toc31010363"/>
      <w:r w:rsidRPr="003947D4">
        <w:rPr>
          <w:rFonts w:eastAsia="MS Mincho"/>
        </w:rPr>
        <w:t xml:space="preserve">Рис. </w:t>
      </w:r>
      <w:bookmarkEnd w:id="119"/>
      <w:r w:rsidRPr="003947D4">
        <w:rPr>
          <w:rFonts w:eastAsia="MS Mincho"/>
        </w:rPr>
        <w:t xml:space="preserve">1. Схема </w:t>
      </w:r>
      <w:proofErr w:type="spellStart"/>
      <w:r w:rsidRPr="003947D4">
        <w:rPr>
          <w:rFonts w:eastAsia="MS Mincho"/>
        </w:rPr>
        <w:t>терминирования</w:t>
      </w:r>
      <w:proofErr w:type="spellEnd"/>
      <w:r w:rsidRPr="003947D4">
        <w:rPr>
          <w:rFonts w:eastAsia="MS Mincho"/>
        </w:rPr>
        <w:t xml:space="preserve"> горизонтального кабеля</w:t>
      </w:r>
      <w:bookmarkEnd w:id="120"/>
    </w:p>
    <w:p w:rsidR="006F167F" w:rsidRPr="003947D4" w:rsidRDefault="006F167F" w:rsidP="006F167F">
      <w:pPr>
        <w:rPr>
          <w:rFonts w:eastAsia="MS Mincho"/>
        </w:rPr>
      </w:pPr>
    </w:p>
    <w:p w:rsidR="006F167F" w:rsidRPr="002C6735" w:rsidRDefault="006F167F" w:rsidP="006F167F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>Кабели горизонтальной подсистемы проложены  за подвесным потолком в  ги</w:t>
      </w:r>
      <w:r w:rsidRPr="002C6735">
        <w:rPr>
          <w:rFonts w:eastAsia="MS Mincho"/>
          <w:sz w:val="24"/>
        </w:rPr>
        <w:t>б</w:t>
      </w:r>
      <w:r w:rsidRPr="002C6735">
        <w:rPr>
          <w:rFonts w:eastAsia="MS Mincho"/>
          <w:sz w:val="24"/>
        </w:rPr>
        <w:t xml:space="preserve">кой гофрированной трубе. </w:t>
      </w:r>
      <w:proofErr w:type="spellStart"/>
      <w:r w:rsidRPr="002C6735">
        <w:rPr>
          <w:rFonts w:eastAsia="MS Mincho"/>
          <w:sz w:val="24"/>
        </w:rPr>
        <w:t>Опуски</w:t>
      </w:r>
      <w:proofErr w:type="spellEnd"/>
      <w:r w:rsidRPr="002C6735">
        <w:rPr>
          <w:rFonts w:eastAsia="MS Mincho"/>
          <w:sz w:val="24"/>
        </w:rPr>
        <w:t xml:space="preserve"> к розеткам выполнены в кабель-каналах.. Сечения кабельных трасс выбраны с учетом не более чем 40% заполнения. </w:t>
      </w:r>
    </w:p>
    <w:p w:rsidR="006F167F" w:rsidRPr="002C6735" w:rsidRDefault="006F167F" w:rsidP="006F167F">
      <w:pPr>
        <w:rPr>
          <w:spacing w:val="2"/>
          <w:sz w:val="24"/>
          <w:lang w:val="uk-UA"/>
        </w:rPr>
      </w:pPr>
      <w:bookmarkStart w:id="121" w:name="_GoBack"/>
      <w:bookmarkEnd w:id="121"/>
      <w:proofErr w:type="spellStart"/>
      <w:r w:rsidRPr="002C6735">
        <w:rPr>
          <w:sz w:val="24"/>
          <w:lang w:val="uk-UA"/>
        </w:rPr>
        <w:t>Каждый</w:t>
      </w:r>
      <w:proofErr w:type="spellEnd"/>
      <w:r w:rsidRPr="002C6735">
        <w:rPr>
          <w:sz w:val="24"/>
          <w:lang w:val="uk-UA"/>
        </w:rPr>
        <w:t xml:space="preserve"> порт RJ45 </w:t>
      </w:r>
      <w:proofErr w:type="spellStart"/>
      <w:r w:rsidRPr="002C6735">
        <w:rPr>
          <w:spacing w:val="2"/>
          <w:sz w:val="24"/>
          <w:lang w:val="uk-UA"/>
        </w:rPr>
        <w:t>промаркирован</w:t>
      </w:r>
      <w:proofErr w:type="spellEnd"/>
      <w:r w:rsidRPr="002C6735">
        <w:rPr>
          <w:spacing w:val="2"/>
          <w:sz w:val="24"/>
          <w:lang w:val="uk-UA"/>
        </w:rPr>
        <w:t xml:space="preserve"> номером </w:t>
      </w:r>
      <w:proofErr w:type="spellStart"/>
      <w:r w:rsidRPr="002C6735">
        <w:rPr>
          <w:spacing w:val="2"/>
          <w:sz w:val="24"/>
          <w:lang w:val="uk-UA"/>
        </w:rPr>
        <w:t>порта</w:t>
      </w:r>
      <w:proofErr w:type="spellEnd"/>
      <w:r w:rsidRPr="002C6735">
        <w:rPr>
          <w:spacing w:val="2"/>
          <w:sz w:val="24"/>
          <w:lang w:val="uk-UA"/>
        </w:rPr>
        <w:t xml:space="preserve"> в </w:t>
      </w:r>
      <w:proofErr w:type="spellStart"/>
      <w:r w:rsidRPr="002C6735">
        <w:rPr>
          <w:spacing w:val="2"/>
          <w:sz w:val="24"/>
          <w:lang w:val="uk-UA"/>
        </w:rPr>
        <w:t>помещении</w:t>
      </w:r>
      <w:proofErr w:type="spellEnd"/>
      <w:r w:rsidRPr="002C6735">
        <w:rPr>
          <w:spacing w:val="2"/>
          <w:sz w:val="24"/>
          <w:lang w:val="uk-UA"/>
        </w:rPr>
        <w:t xml:space="preserve"> Х.ХХ-Т и Х.ХХ-К. </w:t>
      </w:r>
      <w:proofErr w:type="spellStart"/>
      <w:r w:rsidRPr="002C6735">
        <w:rPr>
          <w:spacing w:val="2"/>
          <w:sz w:val="24"/>
          <w:lang w:val="uk-UA"/>
        </w:rPr>
        <w:t>Где</w:t>
      </w:r>
      <w:proofErr w:type="spellEnd"/>
      <w:r w:rsidRPr="002C6735">
        <w:rPr>
          <w:spacing w:val="2"/>
          <w:sz w:val="24"/>
          <w:lang w:val="uk-UA"/>
        </w:rPr>
        <w:t xml:space="preserve"> Х – номер </w:t>
      </w:r>
      <w:proofErr w:type="spellStart"/>
      <w:r w:rsidRPr="002C6735">
        <w:rPr>
          <w:spacing w:val="2"/>
          <w:sz w:val="24"/>
          <w:lang w:val="uk-UA"/>
        </w:rPr>
        <w:t>этажа</w:t>
      </w:r>
      <w:proofErr w:type="spellEnd"/>
      <w:r w:rsidRPr="002C6735">
        <w:rPr>
          <w:spacing w:val="2"/>
          <w:sz w:val="24"/>
          <w:lang w:val="uk-UA"/>
        </w:rPr>
        <w:t xml:space="preserve">, </w:t>
      </w:r>
      <w:proofErr w:type="spellStart"/>
      <w:r w:rsidRPr="002C6735">
        <w:rPr>
          <w:spacing w:val="2"/>
          <w:sz w:val="24"/>
          <w:lang w:val="uk-UA"/>
        </w:rPr>
        <w:t>входящего</w:t>
      </w:r>
      <w:proofErr w:type="spellEnd"/>
      <w:r w:rsidRPr="002C6735">
        <w:rPr>
          <w:spacing w:val="2"/>
          <w:sz w:val="24"/>
          <w:lang w:val="uk-UA"/>
        </w:rPr>
        <w:t xml:space="preserve"> в СКС, ХХ – </w:t>
      </w:r>
      <w:proofErr w:type="spellStart"/>
      <w:r w:rsidRPr="002C6735">
        <w:rPr>
          <w:spacing w:val="2"/>
          <w:sz w:val="24"/>
          <w:lang w:val="uk-UA"/>
        </w:rPr>
        <w:t>порядковый</w:t>
      </w:r>
      <w:proofErr w:type="spellEnd"/>
      <w:r w:rsidRPr="002C6735">
        <w:rPr>
          <w:spacing w:val="2"/>
          <w:sz w:val="24"/>
          <w:lang w:val="uk-UA"/>
        </w:rPr>
        <w:t xml:space="preserve"> номер розеток на плане, К – </w:t>
      </w:r>
      <w:proofErr w:type="spellStart"/>
      <w:r w:rsidRPr="002C6735">
        <w:rPr>
          <w:spacing w:val="2"/>
          <w:sz w:val="24"/>
          <w:lang w:val="uk-UA"/>
        </w:rPr>
        <w:t>компьютерная</w:t>
      </w:r>
      <w:proofErr w:type="spellEnd"/>
      <w:r w:rsidRPr="002C6735">
        <w:rPr>
          <w:spacing w:val="2"/>
          <w:sz w:val="24"/>
          <w:lang w:val="uk-UA"/>
        </w:rPr>
        <w:t xml:space="preserve"> розетка и Т – </w:t>
      </w:r>
      <w:proofErr w:type="spellStart"/>
      <w:r w:rsidRPr="002C6735">
        <w:rPr>
          <w:spacing w:val="2"/>
          <w:sz w:val="24"/>
          <w:lang w:val="uk-UA"/>
        </w:rPr>
        <w:t>телефонная</w:t>
      </w:r>
      <w:proofErr w:type="spellEnd"/>
      <w:r w:rsidRPr="002C6735">
        <w:rPr>
          <w:spacing w:val="2"/>
          <w:sz w:val="24"/>
          <w:lang w:val="uk-UA"/>
        </w:rPr>
        <w:t xml:space="preserve"> розетка.</w:t>
      </w:r>
    </w:p>
    <w:p w:rsidR="006F167F" w:rsidRPr="002C6735" w:rsidRDefault="006F167F" w:rsidP="006F167F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 xml:space="preserve">Тестирование СКС производится в соответствии со стандартом </w:t>
      </w:r>
      <w:r w:rsidRPr="002C6735">
        <w:rPr>
          <w:sz w:val="24"/>
        </w:rPr>
        <w:t>ГОСТ Р 53245-2008</w:t>
      </w:r>
      <w:r w:rsidRPr="002C6735">
        <w:rPr>
          <w:rFonts w:eastAsia="MS Mincho"/>
          <w:sz w:val="24"/>
        </w:rPr>
        <w:t>. Тестирования выполняется по схеме: порт коммутационной панели RJ45 - кабель горизонтальной подсистемы - абонентская розетка RJ45.</w:t>
      </w:r>
    </w:p>
    <w:p w:rsidR="006F167F" w:rsidRDefault="006F167F" w:rsidP="006F167F">
      <w:pPr>
        <w:rPr>
          <w:rFonts w:eastAsia="MS Mincho"/>
        </w:rPr>
      </w:pPr>
    </w:p>
    <w:p w:rsidR="006F167F" w:rsidRDefault="006F167F" w:rsidP="006F167F">
      <w:pPr>
        <w:spacing w:line="240" w:lineRule="auto"/>
        <w:ind w:firstLine="0"/>
        <w:jc w:val="left"/>
        <w:rPr>
          <w:b/>
          <w:bCs/>
          <w:kern w:val="32"/>
          <w:sz w:val="28"/>
          <w:szCs w:val="28"/>
        </w:rPr>
      </w:pPr>
      <w:bookmarkStart w:id="122" w:name="_Toc436406352"/>
      <w:r>
        <w:br w:type="page"/>
      </w:r>
    </w:p>
    <w:p w:rsidR="006F167F" w:rsidRPr="00A12D9A" w:rsidRDefault="006F167F" w:rsidP="006F167F">
      <w:pPr>
        <w:pStyle w:val="2"/>
      </w:pPr>
      <w:bookmarkStart w:id="123" w:name="_Toc436813301"/>
      <w:r w:rsidRPr="00A12D9A">
        <w:lastRenderedPageBreak/>
        <w:t>Пожарная сигнализация</w:t>
      </w:r>
      <w:bookmarkEnd w:id="122"/>
      <w:bookmarkEnd w:id="123"/>
    </w:p>
    <w:p w:rsidR="006F167F" w:rsidRDefault="006F167F" w:rsidP="006F167F"/>
    <w:p w:rsidR="006F167F" w:rsidRPr="002C6735" w:rsidRDefault="006F167F" w:rsidP="006F167F">
      <w:pPr>
        <w:shd w:val="clear" w:color="auto" w:fill="FFFFFF"/>
        <w:tabs>
          <w:tab w:val="left" w:pos="1867"/>
        </w:tabs>
        <w:rPr>
          <w:sz w:val="24"/>
        </w:rPr>
      </w:pPr>
      <w:r w:rsidRPr="002C6735">
        <w:rPr>
          <w:iCs/>
          <w:sz w:val="24"/>
        </w:rPr>
        <w:t xml:space="preserve">Пожарная сигнализация выполнена на основании задания на проектирование и </w:t>
      </w:r>
      <w:r w:rsidRPr="002C6735">
        <w:rPr>
          <w:sz w:val="24"/>
        </w:rPr>
        <w:t>согласно</w:t>
      </w:r>
      <w:r w:rsidRPr="002C6735">
        <w:rPr>
          <w:iCs/>
          <w:sz w:val="24"/>
        </w:rPr>
        <w:t xml:space="preserve"> </w:t>
      </w:r>
      <w:r w:rsidRPr="002C6735">
        <w:rPr>
          <w:sz w:val="24"/>
        </w:rPr>
        <w:t>действующим техническим регламентам:</w:t>
      </w: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СП 5.13130.2009   "Свод правил. Системы противопожарной защиты. Установки пожарной сигнализации и пожаротушения автоматические. Нормы и правила проект</w:t>
      </w:r>
      <w:r w:rsidRPr="002C6735">
        <w:rPr>
          <w:color w:val="000000"/>
          <w:sz w:val="24"/>
        </w:rPr>
        <w:t>и</w:t>
      </w:r>
      <w:r w:rsidRPr="002C6735">
        <w:rPr>
          <w:color w:val="000000"/>
          <w:sz w:val="24"/>
        </w:rPr>
        <w:t>рования";</w:t>
      </w: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СП 6.13130.2009   "Системы противопожарной защиты. Электрооборудование. Требования пожарной безопасности";</w:t>
      </w: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 xml:space="preserve">- </w:t>
      </w:r>
      <w:r w:rsidRPr="002C6735">
        <w:rPr>
          <w:sz w:val="24"/>
        </w:rPr>
        <w:t>СП 3.13130.2009</w:t>
      </w:r>
      <w:r w:rsidRPr="002C6735">
        <w:rPr>
          <w:color w:val="000000"/>
          <w:sz w:val="24"/>
        </w:rPr>
        <w:t xml:space="preserve">  "</w:t>
      </w:r>
      <w:r w:rsidRPr="002C6735">
        <w:rPr>
          <w:sz w:val="24"/>
        </w:rPr>
        <w:t>Система оповещения и управления эвакуации людей при пожаре. Требования пожарной безопасности</w:t>
      </w:r>
      <w:r w:rsidRPr="002C6735">
        <w:rPr>
          <w:color w:val="000000"/>
          <w:sz w:val="24"/>
        </w:rPr>
        <w:t>"</w:t>
      </w: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РД 25.953-90     "Системы автоматические пожаротушения, пожарной, охранной и охранно-пожарной сигнализации. Обозначения условные графические элементов связи";</w:t>
      </w: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 xml:space="preserve">- Р 78.36.007-99    Рекомендации "Выбор и применение средств охранно-пожарной сигнализации и средств технической </w:t>
      </w:r>
      <w:proofErr w:type="spellStart"/>
      <w:r w:rsidRPr="002C6735">
        <w:rPr>
          <w:color w:val="000000"/>
          <w:sz w:val="24"/>
        </w:rPr>
        <w:t>укрепленности</w:t>
      </w:r>
      <w:proofErr w:type="spellEnd"/>
      <w:r w:rsidRPr="002C6735">
        <w:rPr>
          <w:color w:val="000000"/>
          <w:sz w:val="24"/>
        </w:rPr>
        <w:t xml:space="preserve"> для оборудования об</w:t>
      </w:r>
      <w:r w:rsidRPr="002C6735">
        <w:rPr>
          <w:color w:val="000000"/>
          <w:sz w:val="24"/>
        </w:rPr>
        <w:t>ъ</w:t>
      </w:r>
      <w:r w:rsidRPr="002C6735">
        <w:rPr>
          <w:color w:val="000000"/>
          <w:sz w:val="24"/>
        </w:rPr>
        <w:t>ектов";</w:t>
      </w:r>
    </w:p>
    <w:p w:rsidR="006F167F" w:rsidRPr="002C6735" w:rsidRDefault="006F167F" w:rsidP="006F167F">
      <w:pPr>
        <w:autoSpaceDE w:val="0"/>
        <w:autoSpaceDN w:val="0"/>
        <w:adjustRightInd w:val="0"/>
        <w:rPr>
          <w:color w:val="000000"/>
          <w:sz w:val="24"/>
        </w:rPr>
      </w:pPr>
    </w:p>
    <w:p w:rsidR="006F167F" w:rsidRPr="002C6735" w:rsidRDefault="006F167F" w:rsidP="006F167F">
      <w:pPr>
        <w:autoSpaceDE w:val="0"/>
        <w:autoSpaceDN w:val="0"/>
        <w:adjustRightInd w:val="0"/>
        <w:rPr>
          <w:b/>
          <w:color w:val="000000"/>
          <w:sz w:val="24"/>
        </w:rPr>
      </w:pPr>
      <w:r w:rsidRPr="002C6735">
        <w:rPr>
          <w:b/>
          <w:color w:val="000000"/>
          <w:sz w:val="24"/>
        </w:rPr>
        <w:t>Общие сведения</w:t>
      </w:r>
    </w:p>
    <w:p w:rsidR="006F167F" w:rsidRPr="002C6735" w:rsidRDefault="006F167F" w:rsidP="006F167F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Согласно СП 5.13130.2009 "Свод правил. Системы противопожарной защиты. Установки пожарной сигнализации и пожаротушения автоматические. Нормы и прав</w:t>
      </w:r>
      <w:r w:rsidRPr="002C6735">
        <w:rPr>
          <w:sz w:val="24"/>
        </w:rPr>
        <w:t>и</w:t>
      </w:r>
      <w:r w:rsidRPr="002C6735">
        <w:rPr>
          <w:sz w:val="24"/>
        </w:rPr>
        <w:t>ла проектирования" (приложение А таблица А.3 п. 7.2) проектируемое производстве</w:t>
      </w:r>
      <w:r w:rsidRPr="002C6735">
        <w:rPr>
          <w:sz w:val="24"/>
        </w:rPr>
        <w:t>н</w:t>
      </w:r>
      <w:r w:rsidRPr="002C6735">
        <w:rPr>
          <w:sz w:val="24"/>
        </w:rPr>
        <w:t>но-бытовое здание необходимо оборудовать автоматической пожарной сигнализацией.</w:t>
      </w:r>
    </w:p>
    <w:p w:rsidR="006F167F" w:rsidRPr="002C6735" w:rsidRDefault="006F167F" w:rsidP="006F167F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Автоматическая система пожарной сигнализации предназначена для раннего обнаружения очага пожара в контролируемых помещениях, выдачи сигналов «Пожар» и «Неисправность» дежурному персоналу на пост постоянного дежурства и управления инженерными системами здания (системой вентиляции).</w:t>
      </w:r>
    </w:p>
    <w:p w:rsidR="006F167F" w:rsidRPr="002C6735" w:rsidRDefault="006F167F" w:rsidP="006F167F">
      <w:pPr>
        <w:autoSpaceDE w:val="0"/>
        <w:autoSpaceDN w:val="0"/>
        <w:adjustRightInd w:val="0"/>
        <w:rPr>
          <w:rFonts w:eastAsia="ArialMT"/>
          <w:sz w:val="24"/>
        </w:rPr>
      </w:pPr>
      <w:r w:rsidRPr="002C6735">
        <w:rPr>
          <w:sz w:val="24"/>
        </w:rPr>
        <w:t xml:space="preserve">Пожарная сигнализация выполнена на базе системы «Орион» ЗАО НВП «Болид» с использованием приемно-контрольного охранно-пожарного прибора (ПКОПП) </w:t>
      </w:r>
      <w:r w:rsidRPr="002C6735">
        <w:rPr>
          <w:sz w:val="24"/>
          <w:lang w:val="en-US"/>
        </w:rPr>
        <w:t>C</w:t>
      </w:r>
      <w:r w:rsidRPr="002C6735">
        <w:rPr>
          <w:sz w:val="24"/>
        </w:rPr>
        <w:t>2000-4 на четыре шлейфа. ПКОПП установить в шкафу пожарной сигнализации (ШПС). Пр</w:t>
      </w:r>
      <w:r w:rsidRPr="002C6735">
        <w:rPr>
          <w:sz w:val="24"/>
        </w:rPr>
        <w:t>о</w:t>
      </w:r>
      <w:r w:rsidRPr="002C6735">
        <w:rPr>
          <w:sz w:val="24"/>
        </w:rPr>
        <w:t xml:space="preserve">ектируемый С2000-4 </w:t>
      </w:r>
      <w:r w:rsidRPr="002C6735">
        <w:rPr>
          <w:rFonts w:eastAsia="ArialMT"/>
          <w:sz w:val="24"/>
        </w:rPr>
        <w:t xml:space="preserve">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>-485 соединен с пультом контроля и управл</w:t>
      </w:r>
      <w:r w:rsidRPr="002C6735">
        <w:rPr>
          <w:rFonts w:eastAsia="ArialMT"/>
          <w:sz w:val="24"/>
        </w:rPr>
        <w:t>е</w:t>
      </w:r>
      <w:r w:rsidRPr="002C6735">
        <w:rPr>
          <w:rFonts w:eastAsia="ArialMT"/>
          <w:sz w:val="24"/>
        </w:rPr>
        <w:t>ния С2000М в комнате охраны в существующем здании Выгостровской ГЭС.</w:t>
      </w:r>
    </w:p>
    <w:p w:rsidR="006F167F" w:rsidRPr="002C6735" w:rsidRDefault="006F167F" w:rsidP="006F167F">
      <w:pPr>
        <w:rPr>
          <w:rFonts w:eastAsia="ArialMT"/>
          <w:sz w:val="24"/>
        </w:rPr>
      </w:pPr>
      <w:r w:rsidRPr="002C6735">
        <w:rPr>
          <w:rFonts w:eastAsia="ArialMT"/>
          <w:sz w:val="24"/>
        </w:rPr>
        <w:lastRenderedPageBreak/>
        <w:t>Пульт С2000-М предназначен для работы в составе системы охранной и трево</w:t>
      </w:r>
      <w:r w:rsidRPr="002C6735">
        <w:rPr>
          <w:rFonts w:eastAsia="ArialMT"/>
          <w:sz w:val="24"/>
        </w:rPr>
        <w:t>ж</w:t>
      </w:r>
      <w:r w:rsidRPr="002C6735">
        <w:rPr>
          <w:rFonts w:eastAsia="ArialMT"/>
          <w:sz w:val="24"/>
        </w:rPr>
        <w:t>ной сигнализации для контроля состояния и сбора информации с приборов системы, ведения протокола возникающих в системе событий, индикации тревог, управления п</w:t>
      </w:r>
      <w:r w:rsidRPr="002C6735">
        <w:rPr>
          <w:rFonts w:eastAsia="ArialMT"/>
          <w:sz w:val="24"/>
        </w:rPr>
        <w:t>о</w:t>
      </w:r>
      <w:r w:rsidRPr="002C6735">
        <w:rPr>
          <w:rFonts w:eastAsia="ArialMT"/>
          <w:sz w:val="24"/>
        </w:rPr>
        <w:t>становкой на охрану, снятием с охраны.</w:t>
      </w:r>
    </w:p>
    <w:p w:rsidR="006F167F" w:rsidRPr="002C6735" w:rsidRDefault="006F167F" w:rsidP="006F167F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 xml:space="preserve">В проекте применены ручные ИПР 513-3 и дымовые ИП 212-41М пожарные </w:t>
      </w:r>
      <w:proofErr w:type="spellStart"/>
      <w:r w:rsidRPr="002C6735">
        <w:rPr>
          <w:sz w:val="24"/>
        </w:rPr>
        <w:t>и</w:t>
      </w:r>
      <w:r w:rsidRPr="002C6735">
        <w:rPr>
          <w:sz w:val="24"/>
        </w:rPr>
        <w:t>з</w:t>
      </w:r>
      <w:r w:rsidRPr="002C6735">
        <w:rPr>
          <w:sz w:val="24"/>
        </w:rPr>
        <w:t>вещатели</w:t>
      </w:r>
      <w:proofErr w:type="spellEnd"/>
      <w:r w:rsidRPr="002C6735">
        <w:rPr>
          <w:sz w:val="24"/>
        </w:rPr>
        <w:t>. Монтаж датчиков пожарной сигнализации выполнить после установки св</w:t>
      </w:r>
      <w:r w:rsidRPr="002C6735">
        <w:rPr>
          <w:sz w:val="24"/>
        </w:rPr>
        <w:t>е</w:t>
      </w:r>
      <w:r w:rsidRPr="002C6735">
        <w:rPr>
          <w:sz w:val="24"/>
        </w:rPr>
        <w:t xml:space="preserve">тильников. Дымовые пожарные </w:t>
      </w:r>
      <w:proofErr w:type="spellStart"/>
      <w:r w:rsidRPr="002C6735">
        <w:rPr>
          <w:sz w:val="24"/>
        </w:rPr>
        <w:t>извещатели</w:t>
      </w:r>
      <w:proofErr w:type="spellEnd"/>
      <w:r w:rsidRPr="002C6735">
        <w:rPr>
          <w:sz w:val="24"/>
        </w:rPr>
        <w:t xml:space="preserve"> крепятся на потолок с помощью шурупов,  (см. паспорт на прибор) поставляемых комплектно с </w:t>
      </w:r>
      <w:proofErr w:type="spellStart"/>
      <w:r w:rsidRPr="002C6735">
        <w:rPr>
          <w:sz w:val="24"/>
        </w:rPr>
        <w:t>извещателем</w:t>
      </w:r>
      <w:proofErr w:type="spellEnd"/>
      <w:r w:rsidRPr="002C6735">
        <w:rPr>
          <w:sz w:val="24"/>
        </w:rPr>
        <w:t xml:space="preserve">. Ручные пожарные </w:t>
      </w:r>
      <w:proofErr w:type="spellStart"/>
      <w:r w:rsidRPr="002C6735">
        <w:rPr>
          <w:sz w:val="24"/>
        </w:rPr>
        <w:t>извещатели</w:t>
      </w:r>
      <w:proofErr w:type="spellEnd"/>
      <w:r w:rsidRPr="002C6735">
        <w:rPr>
          <w:sz w:val="24"/>
        </w:rPr>
        <w:t xml:space="preserve"> установлены на стене на высоте </w:t>
      </w:r>
      <w:smartTag w:uri="urn:schemas-microsoft-com:office:smarttags" w:element="metricconverter">
        <w:smartTagPr>
          <w:attr w:name="ProductID" w:val="1,5 м"/>
        </w:smartTagPr>
        <w:r w:rsidRPr="002C6735">
          <w:rPr>
            <w:sz w:val="24"/>
          </w:rPr>
          <w:t>1,5 м</w:t>
        </w:r>
      </w:smartTag>
      <w:r w:rsidRPr="002C6735">
        <w:rPr>
          <w:sz w:val="24"/>
        </w:rPr>
        <w:t xml:space="preserve"> от уровня пола. </w:t>
      </w:r>
    </w:p>
    <w:p w:rsidR="006F167F" w:rsidRPr="002C6735" w:rsidRDefault="006F167F" w:rsidP="006F167F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В соответствии с пунктом 4.5 СП 6.13130.2009 «Системы противопожарной з</w:t>
      </w:r>
      <w:r w:rsidRPr="002C6735">
        <w:rPr>
          <w:sz w:val="24"/>
        </w:rPr>
        <w:t>а</w:t>
      </w:r>
      <w:r w:rsidRPr="002C6735">
        <w:rPr>
          <w:sz w:val="24"/>
        </w:rPr>
        <w:t>щиты. Электрооборудование. Требования пожарной безопасности» сети пожарной си</w:t>
      </w:r>
      <w:r w:rsidRPr="002C6735">
        <w:rPr>
          <w:sz w:val="24"/>
        </w:rPr>
        <w:t>г</w:t>
      </w:r>
      <w:r w:rsidRPr="002C6735">
        <w:rPr>
          <w:sz w:val="24"/>
        </w:rPr>
        <w:t xml:space="preserve">нализации выполнены огнестойким кабелем марки </w:t>
      </w:r>
      <w:proofErr w:type="spellStart"/>
      <w:r w:rsidRPr="002C6735">
        <w:rPr>
          <w:sz w:val="24"/>
        </w:rPr>
        <w:t>КПСЭнг</w:t>
      </w:r>
      <w:proofErr w:type="spellEnd"/>
      <w:r w:rsidRPr="002C6735">
        <w:rPr>
          <w:sz w:val="24"/>
        </w:rPr>
        <w:t>(А)-FRLS 1х2х0,5. Прокла</w:t>
      </w:r>
      <w:r w:rsidRPr="002C6735">
        <w:rPr>
          <w:sz w:val="24"/>
        </w:rPr>
        <w:t>д</w:t>
      </w:r>
      <w:r w:rsidRPr="002C6735">
        <w:rPr>
          <w:sz w:val="24"/>
        </w:rPr>
        <w:t xml:space="preserve">ка кабелей выполняется по стенам под штукатуркой и за подвесным потолком в </w:t>
      </w:r>
      <w:proofErr w:type="spellStart"/>
      <w:r w:rsidRPr="002C6735">
        <w:rPr>
          <w:sz w:val="24"/>
        </w:rPr>
        <w:t>м</w:t>
      </w:r>
      <w:r w:rsidRPr="002C6735">
        <w:rPr>
          <w:sz w:val="24"/>
        </w:rPr>
        <w:t>е</w:t>
      </w:r>
      <w:r w:rsidRPr="002C6735">
        <w:rPr>
          <w:sz w:val="24"/>
        </w:rPr>
        <w:t>таллорукаве</w:t>
      </w:r>
      <w:proofErr w:type="spellEnd"/>
      <w:r w:rsidRPr="002C6735">
        <w:rPr>
          <w:sz w:val="24"/>
        </w:rPr>
        <w:t>. До существующего здания кабель проложить в двустенной гофрирова</w:t>
      </w:r>
      <w:r w:rsidRPr="002C6735">
        <w:rPr>
          <w:sz w:val="24"/>
        </w:rPr>
        <w:t>н</w:t>
      </w:r>
      <w:r w:rsidRPr="002C6735">
        <w:rPr>
          <w:sz w:val="24"/>
        </w:rPr>
        <w:t>ной трубе в одной траншее с кабелем 0,4кВ, выдержав расстояние между кабелями равное 0,25м (см. раздел внешних электрических сетей).</w:t>
      </w:r>
    </w:p>
    <w:p w:rsidR="006F167F" w:rsidRPr="002C6735" w:rsidRDefault="006F167F" w:rsidP="006F167F">
      <w:pPr>
        <w:rPr>
          <w:iCs/>
          <w:sz w:val="24"/>
        </w:rPr>
      </w:pPr>
      <w:r w:rsidRPr="002C6735">
        <w:rPr>
          <w:iCs/>
          <w:sz w:val="24"/>
        </w:rPr>
        <w:t xml:space="preserve">Электроснабжения системы пожарной сигнализации предусмотрено по </w:t>
      </w:r>
      <w:r w:rsidRPr="002C6735">
        <w:rPr>
          <w:iCs/>
          <w:sz w:val="24"/>
          <w:lang w:val="en-US"/>
        </w:rPr>
        <w:t>I</w:t>
      </w:r>
      <w:r w:rsidRPr="002C6735">
        <w:rPr>
          <w:iCs/>
          <w:sz w:val="24"/>
        </w:rPr>
        <w:t xml:space="preserve"> катег</w:t>
      </w:r>
      <w:r w:rsidRPr="002C6735">
        <w:rPr>
          <w:iCs/>
          <w:sz w:val="24"/>
        </w:rPr>
        <w:t>о</w:t>
      </w:r>
      <w:r w:rsidRPr="002C6735">
        <w:rPr>
          <w:iCs/>
          <w:sz w:val="24"/>
        </w:rPr>
        <w:t>рии:</w:t>
      </w:r>
    </w:p>
    <w:p w:rsidR="006F167F" w:rsidRPr="002C6735" w:rsidRDefault="006F167F" w:rsidP="006F167F">
      <w:pPr>
        <w:numPr>
          <w:ilvl w:val="1"/>
          <w:numId w:val="46"/>
        </w:numPr>
        <w:tabs>
          <w:tab w:val="clear" w:pos="7590"/>
          <w:tab w:val="num" w:pos="1134"/>
        </w:tabs>
        <w:suppressAutoHyphens/>
        <w:ind w:left="0" w:firstLine="709"/>
        <w:rPr>
          <w:iCs/>
          <w:sz w:val="24"/>
        </w:rPr>
      </w:pPr>
      <w:r w:rsidRPr="002C6735">
        <w:rPr>
          <w:iCs/>
          <w:sz w:val="24"/>
        </w:rPr>
        <w:t>основное питание – с вводных клемм щита ЩР;</w:t>
      </w:r>
    </w:p>
    <w:p w:rsidR="006F167F" w:rsidRPr="002C6735" w:rsidRDefault="006F167F" w:rsidP="006F167F">
      <w:pPr>
        <w:numPr>
          <w:ilvl w:val="1"/>
          <w:numId w:val="46"/>
        </w:numPr>
        <w:tabs>
          <w:tab w:val="clear" w:pos="7590"/>
          <w:tab w:val="num" w:pos="1134"/>
          <w:tab w:val="num" w:pos="1440"/>
        </w:tabs>
        <w:suppressAutoHyphens/>
        <w:ind w:left="0" w:firstLine="709"/>
        <w:rPr>
          <w:iCs/>
          <w:sz w:val="24"/>
        </w:rPr>
      </w:pPr>
      <w:r w:rsidRPr="002C6735">
        <w:rPr>
          <w:iCs/>
          <w:sz w:val="24"/>
        </w:rPr>
        <w:t xml:space="preserve">резервное питание – от источника резервного питания из комплекта шкафа ШПС с аккумуляторными батареями с номинальным напряжением 12 В и ёмкостью 17 </w:t>
      </w:r>
      <w:proofErr w:type="spellStart"/>
      <w:r w:rsidRPr="002C6735">
        <w:rPr>
          <w:iCs/>
          <w:sz w:val="24"/>
        </w:rPr>
        <w:t>Ач</w:t>
      </w:r>
      <w:proofErr w:type="spellEnd"/>
      <w:r w:rsidRPr="002C6735">
        <w:rPr>
          <w:iCs/>
          <w:sz w:val="24"/>
        </w:rPr>
        <w:t>.</w:t>
      </w:r>
    </w:p>
    <w:p w:rsidR="006F167F" w:rsidRPr="002C6735" w:rsidRDefault="006F167F" w:rsidP="006F167F">
      <w:pPr>
        <w:autoSpaceDE w:val="0"/>
        <w:autoSpaceDN w:val="0"/>
        <w:adjustRightInd w:val="0"/>
        <w:rPr>
          <w:iCs/>
          <w:sz w:val="24"/>
        </w:rPr>
      </w:pPr>
      <w:r w:rsidRPr="002C6735">
        <w:rPr>
          <w:rFonts w:eastAsia="ArialMT"/>
          <w:sz w:val="24"/>
        </w:rPr>
        <w:t xml:space="preserve">В соответствии с требованиями </w:t>
      </w:r>
      <w:r w:rsidRPr="002C6735">
        <w:rPr>
          <w:sz w:val="24"/>
        </w:rPr>
        <w:t xml:space="preserve">Р 78.36.007-99 «Выбор и применение средств охранно-пожарной сигнализации и средств технической </w:t>
      </w:r>
      <w:proofErr w:type="spellStart"/>
      <w:r w:rsidRPr="002C6735">
        <w:rPr>
          <w:sz w:val="24"/>
        </w:rPr>
        <w:t>укреплённости</w:t>
      </w:r>
      <w:proofErr w:type="spellEnd"/>
      <w:r w:rsidRPr="002C6735">
        <w:rPr>
          <w:sz w:val="24"/>
        </w:rPr>
        <w:t xml:space="preserve"> для оборудов</w:t>
      </w:r>
      <w:r w:rsidRPr="002C6735">
        <w:rPr>
          <w:sz w:val="24"/>
        </w:rPr>
        <w:t>а</w:t>
      </w:r>
      <w:r w:rsidRPr="002C6735">
        <w:rPr>
          <w:sz w:val="24"/>
        </w:rPr>
        <w:t xml:space="preserve">ния объектов» </w:t>
      </w:r>
      <w:r w:rsidRPr="002C6735">
        <w:rPr>
          <w:rFonts w:eastAsia="ArialMT"/>
          <w:sz w:val="24"/>
        </w:rPr>
        <w:t xml:space="preserve">при пропадании сети </w:t>
      </w:r>
      <w:r w:rsidRPr="002C6735">
        <w:rPr>
          <w:sz w:val="24"/>
        </w:rPr>
        <w:t>в</w:t>
      </w:r>
      <w:r w:rsidRPr="002C6735">
        <w:rPr>
          <w:rFonts w:eastAsia="ArialMT"/>
          <w:sz w:val="24"/>
        </w:rPr>
        <w:t>ремя работы прибора при полной нагрузке в р</w:t>
      </w:r>
      <w:r w:rsidRPr="002C6735">
        <w:rPr>
          <w:rFonts w:eastAsia="ArialMT"/>
          <w:sz w:val="24"/>
        </w:rPr>
        <w:t>е</w:t>
      </w:r>
      <w:r w:rsidRPr="002C6735">
        <w:rPr>
          <w:rFonts w:eastAsia="ArialMT"/>
          <w:sz w:val="24"/>
        </w:rPr>
        <w:t>жиме тревоги от резервного аккумулятора составляет не менее пяти часов</w:t>
      </w:r>
      <w:r w:rsidRPr="002C6735">
        <w:rPr>
          <w:sz w:val="24"/>
        </w:rPr>
        <w:t>.</w:t>
      </w:r>
    </w:p>
    <w:p w:rsidR="006F167F" w:rsidRPr="002C6735" w:rsidRDefault="006F167F" w:rsidP="006F167F">
      <w:pPr>
        <w:rPr>
          <w:bCs/>
          <w:iCs/>
          <w:sz w:val="24"/>
        </w:rPr>
      </w:pPr>
      <w:r w:rsidRPr="002C6735">
        <w:rPr>
          <w:sz w:val="24"/>
        </w:rPr>
        <w:t>Монтажные работы выполнить в соответствии с требованиями РД 78.145-93 «Системы и комплексы охранной, пожарной и охранно-пожарной сигнализации. Правил производства и приемки работ», ПУЭ «Правила устройства электроустановок» и техн</w:t>
      </w:r>
      <w:r w:rsidRPr="002C6735">
        <w:rPr>
          <w:sz w:val="24"/>
        </w:rPr>
        <w:t>и</w:t>
      </w:r>
      <w:r w:rsidRPr="002C6735">
        <w:rPr>
          <w:sz w:val="24"/>
        </w:rPr>
        <w:t>ческой документации приборов.</w:t>
      </w:r>
    </w:p>
    <w:p w:rsidR="006F167F" w:rsidRPr="002B27AC" w:rsidRDefault="006F167F" w:rsidP="006F167F"/>
    <w:p w:rsidR="006F167F" w:rsidRPr="006F167F" w:rsidRDefault="006F167F" w:rsidP="006F167F">
      <w:pPr>
        <w:rPr>
          <w:sz w:val="24"/>
        </w:rPr>
      </w:pPr>
    </w:p>
    <w:bookmarkEnd w:id="4"/>
    <w:bookmarkEnd w:id="5"/>
    <w:p w:rsidR="007D6CC5" w:rsidRPr="007D6CC5" w:rsidRDefault="007D6CC5" w:rsidP="00102A6B">
      <w:pPr>
        <w:pStyle w:val="10"/>
        <w:numPr>
          <w:ilvl w:val="0"/>
          <w:numId w:val="0"/>
        </w:numPr>
      </w:pPr>
    </w:p>
    <w:sectPr w:rsidR="007D6CC5" w:rsidRPr="007D6CC5" w:rsidSect="00234CF8">
      <w:headerReference w:type="default" r:id="rId27"/>
      <w:footerReference w:type="default" r:id="rId28"/>
      <w:headerReference w:type="first" r:id="rId29"/>
      <w:footerReference w:type="first" r:id="rId30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D77" w:rsidRDefault="00274D77" w:rsidP="002E71CE">
      <w:pPr>
        <w:pStyle w:val="af0"/>
      </w:pPr>
      <w:r>
        <w:separator/>
      </w:r>
    </w:p>
  </w:endnote>
  <w:endnote w:type="continuationSeparator" w:id="0">
    <w:p w:rsidR="00274D77" w:rsidRDefault="00274D77" w:rsidP="002E71CE">
      <w:pPr>
        <w:pStyle w:val="af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Yu Gothic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6E086D" w:rsidRDefault="002048A8" w:rsidP="006E086D">
    <w:pPr>
      <w:pStyle w:val="afd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2048A8" w:rsidRPr="006C365F" w:rsidRDefault="002048A8" w:rsidP="00213D55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2048A8" w:rsidRPr="006C365F" w:rsidRDefault="002048A8" w:rsidP="00213D55">
                  <w:pPr>
                    <w:pStyle w:val="aff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2048A8" w:rsidRPr="006C365F" w:rsidRDefault="002048A8" w:rsidP="00213D55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2048A8" w:rsidRPr="006C365F" w:rsidRDefault="002048A8" w:rsidP="00213D55">
                  <w:pPr>
                    <w:pStyle w:val="aff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2048A8" w:rsidRPr="006C365F" w:rsidRDefault="002048A8" w:rsidP="00213D55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2048A8" w:rsidRPr="006C365F" w:rsidRDefault="002048A8" w:rsidP="00213D55">
                  <w:pPr>
                    <w:pStyle w:val="aff"/>
                    <w:rPr>
                      <w:sz w:val="20"/>
                      <w:szCs w:val="20"/>
                    </w:rPr>
                  </w:pPr>
                  <w:proofErr w:type="spellStart"/>
                  <w:r w:rsidRPr="006C365F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6C365F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page" anchory="page"/>
        </v:group>
      </w:pict>
    </w:r>
    <w:r>
      <w:rPr>
        <w:b/>
        <w:sz w:val="24"/>
      </w:rPr>
      <w:t>201</w:t>
    </w:r>
    <w:r>
      <w:rPr>
        <w:b/>
        <w:sz w:val="24"/>
        <w:lang w:val="en-US"/>
      </w:rPr>
      <w:t>5</w:t>
    </w:r>
    <w:r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>
    <w:pPr>
      <w:pStyle w:val="a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BE5CC9">
    <w:pPr>
      <w:pStyle w:val="afd"/>
    </w:pPr>
    <w:r>
      <w:rPr>
        <w:noProof/>
      </w:rPr>
      <w:pict>
        <v:group id="_x0000_s4305" style="position:absolute;left:0;text-align:left;margin-left:14.2pt;margin-top:399.75pt;width:42.55pt;height:425.25pt;z-index:251650560;mso-position-horizontal-relative:page;mso-position-vertical-relative:page" coordorigin="3654,5324" coordsize="851,8505">
          <v:group id="_x0000_s4306" style="position:absolute;left:3654;top:5324;width:851;height:8505" coordorigin="283,7995" coordsize="851,8505">
            <v:group id="_x0000_s4307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30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30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0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309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31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31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311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31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31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313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314" style="position:absolute;left:283;top:7995;width:850;height:3686" coordorigin="283,7995" coordsize="850,3686">
              <v:shape id="_x0000_s4315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31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6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31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7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317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318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31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9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31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0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32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1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321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2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32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3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32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324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2048A8" w:rsidRPr="003A4A1F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Гл</w:t>
                  </w:r>
                  <w:proofErr w:type="gramStart"/>
                  <w:r>
                    <w:rPr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sz w:val="20"/>
                      <w:szCs w:val="20"/>
                    </w:rPr>
                    <w:t>нженер</w:t>
                  </w:r>
                  <w:proofErr w:type="spellEnd"/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Разраб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2048A8" w:rsidRPr="001D3614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Морский</w:t>
                  </w:r>
                  <w:proofErr w:type="spellEnd"/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2048A8" w:rsidRPr="001D3614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2048A8" w:rsidRPr="001D3614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Морский</w:t>
                  </w:r>
                  <w:proofErr w:type="spellEnd"/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2048A8" w:rsidRPr="001D3614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Баранова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2048A8" w:rsidRPr="00A1336F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2048A8" w:rsidRPr="00AC3BE3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2048A8" w:rsidRPr="00AC3BE3" w:rsidRDefault="002048A8">
                  <w:pPr>
                    <w:pStyle w:val="aff"/>
                    <w:rPr>
                      <w:spacing w:val="-18"/>
                      <w:sz w:val="20"/>
                      <w:szCs w:val="20"/>
                    </w:rPr>
                  </w:pPr>
                  <w:proofErr w:type="spellStart"/>
                  <w:r w:rsidRPr="00AC3BE3">
                    <w:rPr>
                      <w:spacing w:val="-18"/>
                      <w:sz w:val="20"/>
                      <w:szCs w:val="20"/>
                    </w:rPr>
                    <w:t>Кол</w:t>
                  </w:r>
                  <w:proofErr w:type="gramStart"/>
                  <w:r w:rsidRPr="00AC3BE3">
                    <w:rPr>
                      <w:spacing w:val="-18"/>
                      <w:sz w:val="20"/>
                      <w:szCs w:val="20"/>
                    </w:rPr>
                    <w:t>.у</w:t>
                  </w:r>
                  <w:proofErr w:type="gramEnd"/>
                  <w:r w:rsidRPr="00AC3BE3">
                    <w:rPr>
                      <w:spacing w:val="-18"/>
                      <w:sz w:val="20"/>
                      <w:szCs w:val="20"/>
                    </w:rPr>
                    <w:t>ч</w:t>
                  </w:r>
                  <w:proofErr w:type="spellEnd"/>
                  <w:r w:rsidRPr="00AC3BE3">
                    <w:rPr>
                      <w:spacing w:val="-18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2048A8" w:rsidRPr="00AC3BE3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2048A8" w:rsidRPr="00AC3BE3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2048A8" w:rsidRPr="00AC3BE3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2048A8" w:rsidRPr="00AC3BE3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2048A8" w:rsidRPr="00AC3BE3" w:rsidRDefault="002048A8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2048A8" w:rsidRDefault="002048A8">
                      <w:pPr>
                        <w:pStyle w:val="aff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2048A8" w:rsidRPr="003A4A1F" w:rsidRDefault="002048A8">
                      <w:pPr>
                        <w:pStyle w:val="aff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2048A8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2048A8" w:rsidRPr="00C146C6" w:rsidRDefault="002048A8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2048A8" w:rsidRPr="00C146C6" w:rsidRDefault="002048A8" w:rsidP="00204206">
                            <w:pPr>
                              <w:pStyle w:val="aff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2048A8" w:rsidRPr="0041571B" w:rsidRDefault="002048A8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2048A8" w:rsidRPr="002559B2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П</w:t>
                      </w:r>
                      <w:proofErr w:type="gramEnd"/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1"/>
                          <w:sz w:val="20"/>
                        </w:rPr>
                        <w:fldChar w:fldCharType="begin"/>
                      </w:r>
                      <w:r>
                        <w:rPr>
                          <w:rStyle w:val="aff1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1"/>
                          <w:sz w:val="20"/>
                        </w:rPr>
                        <w:fldChar w:fldCharType="separate"/>
                      </w:r>
                      <w:r w:rsidR="00B14517">
                        <w:rPr>
                          <w:rStyle w:val="aff1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1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2048A8" w:rsidRPr="002559B2" w:rsidRDefault="002048A8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ПЗ</w:t>
                    </w:r>
                    <w:r w:rsidRPr="00204206">
                      <w:rPr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  <w:proofErr w:type="gramEnd"/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2048A8" w:rsidRPr="001567CF" w:rsidRDefault="002048A8">
                    <w:pPr>
                      <w:pStyle w:val="aff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Pr="00BE5CC9" w:rsidRDefault="002048A8" w:rsidP="00BE5CC9">
    <w:pPr>
      <w:pStyle w:val="afd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2048A8" w:rsidRPr="000C09C7" w:rsidRDefault="002048A8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>
    <w:pPr>
      <w:pStyle w:val="afd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2048A8" w:rsidRPr="000C09C7" w:rsidRDefault="002048A8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2048A8" w:rsidRPr="000C09C7" w:rsidRDefault="002048A8" w:rsidP="00B377E0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0C09C7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0C09C7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2048A8" w:rsidRPr="000C09C7" w:rsidRDefault="002048A8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2048A8" w:rsidRPr="000C09C7" w:rsidRDefault="002048A8" w:rsidP="00B377E0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2048A8" w:rsidRPr="000C09C7" w:rsidRDefault="002048A8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2048A8" w:rsidRPr="000C09C7" w:rsidRDefault="002048A8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2048A8" w:rsidRPr="003A4A1F" w:rsidRDefault="002048A8" w:rsidP="008A173F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ПЗ-СП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2048A8" w:rsidRPr="000C09C7" w:rsidRDefault="002048A8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2048A8" w:rsidRPr="000C09C7" w:rsidRDefault="002048A8" w:rsidP="00B377E0">
                    <w:pPr>
                      <w:pStyle w:val="aff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1"/>
                        <w:sz w:val="20"/>
                      </w:rPr>
                      <w:fldChar w:fldCharType="begin"/>
                    </w:r>
                    <w:r>
                      <w:rPr>
                        <w:rStyle w:val="aff1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1"/>
                        <w:sz w:val="20"/>
                      </w:rPr>
                      <w:fldChar w:fldCharType="separate"/>
                    </w:r>
                    <w:r w:rsidR="00B14517">
                      <w:rPr>
                        <w:rStyle w:val="aff1"/>
                        <w:noProof/>
                        <w:sz w:val="20"/>
                      </w:rPr>
                      <w:t>2</w:t>
                    </w:r>
                    <w:r>
                      <w:rPr>
                        <w:rStyle w:val="aff1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2048A8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2048A8" w:rsidRPr="0041571B" w:rsidRDefault="002048A8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2048A8" w:rsidRPr="005E53F8" w:rsidRDefault="002048A8" w:rsidP="005E53F8">
                          <w:pPr>
                            <w:pStyle w:val="aff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2048A8" w:rsidRPr="00173D91" w:rsidRDefault="002048A8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2048A8" w:rsidRPr="000C09C7" w:rsidRDefault="002048A8" w:rsidP="00B377E0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BE5CC9">
    <w:pPr>
      <w:pStyle w:val="afd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2048A8" w:rsidRPr="003A4A1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Гл</w:t>
                    </w:r>
                    <w:proofErr w:type="gramStart"/>
                    <w:r>
                      <w:rPr>
                        <w:sz w:val="20"/>
                        <w:szCs w:val="20"/>
                      </w:rPr>
                      <w:t>.и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нженер</w:t>
                    </w:r>
                    <w:proofErr w:type="spellEnd"/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Разраб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2048A8" w:rsidRPr="001D3614" w:rsidRDefault="002048A8" w:rsidP="005608D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Морский</w:t>
                    </w:r>
                    <w:proofErr w:type="spellEnd"/>
                  </w:p>
                  <w:p w:rsidR="002048A8" w:rsidRPr="001D3614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2048A8" w:rsidRPr="00135B12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2048A8" w:rsidRPr="001D3614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2048A8" w:rsidRPr="001D3614" w:rsidRDefault="002048A8" w:rsidP="005608D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Морский</w:t>
                    </w:r>
                    <w:proofErr w:type="spellEnd"/>
                  </w:p>
                  <w:p w:rsidR="002048A8" w:rsidRPr="001D3614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2048A8" w:rsidRPr="001D3614" w:rsidRDefault="002048A8" w:rsidP="00A14633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Баранова</w:t>
                    </w:r>
                  </w:p>
                  <w:p w:rsidR="002048A8" w:rsidRPr="001D3614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2048A8" w:rsidRPr="00A1336F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2048A8" w:rsidRPr="00AC3BE3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2048A8" w:rsidRPr="00AC3BE3" w:rsidRDefault="002048A8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AC3BE3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AC3BE3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AC3BE3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2048A8" w:rsidRPr="00AC3BE3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2048A8" w:rsidRPr="00AC3BE3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2048A8" w:rsidRPr="00AC3BE3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2048A8" w:rsidRPr="00AC3BE3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2048A8" w:rsidRPr="00AC3BE3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2048A8" w:rsidRPr="00F9228C" w:rsidRDefault="002048A8" w:rsidP="00521619">
                        <w:pPr>
                          <w:pStyle w:val="aff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2048A8" w:rsidRPr="003A4A1F" w:rsidRDefault="002048A8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2048A8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2048A8" w:rsidRPr="005E53F8" w:rsidRDefault="002048A8" w:rsidP="00204206">
                              <w:pPr>
                                <w:pStyle w:val="aff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2048A8" w:rsidRPr="004424D6" w:rsidRDefault="002048A8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</w:t>
                              </w:r>
                              <w:proofErr w:type="spellStart"/>
                              <w:r>
                                <w:t>ВНИПИНефть</w:t>
                              </w:r>
                              <w:proofErr w:type="spellEnd"/>
                              <w:r>
                                <w:t>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2048A8" w:rsidRPr="005E53F8" w:rsidRDefault="002048A8" w:rsidP="004424D6">
                              <w:pPr>
                                <w:pStyle w:val="aff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048A8" w:rsidRPr="0041571B" w:rsidRDefault="002048A8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2048A8" w:rsidRPr="002559B2" w:rsidRDefault="002048A8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2048A8" w:rsidRPr="00AC3BE3" w:rsidRDefault="002048A8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2048A8" w:rsidRPr="00AC3BE3" w:rsidRDefault="002048A8">
                        <w:pPr>
                          <w:pStyle w:val="aff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1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1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separate"/>
                        </w:r>
                        <w:r w:rsidR="00B14517">
                          <w:rPr>
                            <w:rStyle w:val="aff1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2048A8" w:rsidRPr="00AC3BE3" w:rsidRDefault="002048A8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2048A8" w:rsidRPr="00AC3BE3" w:rsidRDefault="002048A8">
                        <w:pPr>
                          <w:pStyle w:val="aff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2048A8" w:rsidRPr="00AC3BE3" w:rsidRDefault="002048A8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2048A8" w:rsidRPr="003A4A1F" w:rsidRDefault="002048A8">
                      <w:pPr>
                        <w:pStyle w:val="aff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ПЗ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2048A8" w:rsidRPr="001567CF" w:rsidRDefault="002048A8">
                      <w:pPr>
                        <w:pStyle w:val="aff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Pr="00BE5CC9" w:rsidRDefault="002048A8" w:rsidP="00BE5CC9">
    <w:pPr>
      <w:pStyle w:val="afd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2048A8" w:rsidRPr="000C09C7" w:rsidRDefault="002048A8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>
    <w:pPr>
      <w:pStyle w:val="afd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BE5CC9">
    <w:pPr>
      <w:pStyle w:val="afd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2048A8" w:rsidRPr="000C09C7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2048A8" w:rsidRPr="003A4A1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Гл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нженер</w:t>
                      </w:r>
                      <w:proofErr w:type="spellEnd"/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Разраб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2048A8" w:rsidRPr="001D3614" w:rsidRDefault="002048A8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2048A8" w:rsidRPr="001D3614" w:rsidRDefault="002048A8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2048A8" w:rsidRPr="00135B12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2048A8" w:rsidRPr="001D3614" w:rsidRDefault="002048A8" w:rsidP="00A14633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Баранова</w:t>
                      </w:r>
                    </w:p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pacing w:val="-18"/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2048A8" w:rsidRDefault="002048A8">
                          <w:pPr>
                            <w:pStyle w:val="aff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2048A8" w:rsidRPr="003A4A1F" w:rsidRDefault="002048A8">
                          <w:pPr>
                            <w:pStyle w:val="aff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2048A8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2048A8" w:rsidRPr="0041571B" w:rsidRDefault="002048A8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2048A8" w:rsidRPr="005E53F8" w:rsidRDefault="002048A8" w:rsidP="004424D6">
                                <w:pPr>
                                  <w:pStyle w:val="aff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2048A8" w:rsidRPr="0041571B" w:rsidRDefault="002048A8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2048A8" w:rsidRPr="002559B2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 w:rsidR="00B14517">
                            <w:rPr>
                              <w:rStyle w:val="aff1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2048A8" w:rsidRPr="003A4A1F" w:rsidRDefault="002048A8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ПЗ-Р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2048A8" w:rsidRPr="001567CF" w:rsidRDefault="002048A8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Pr="00BE5CC9" w:rsidRDefault="002048A8" w:rsidP="00BE5CC9">
    <w:pPr>
      <w:pStyle w:val="afd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C703DB" w:rsidRDefault="002048A8">
    <w:pPr>
      <w:pStyle w:val="afd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2048A8" w:rsidRPr="000C09C7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2048A8" w:rsidRPr="000C09C7" w:rsidRDefault="002048A8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0C09C7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0C09C7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2048A8" w:rsidRPr="000C09C7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2048A8" w:rsidRPr="000C09C7" w:rsidRDefault="002048A8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2048A8" w:rsidRPr="000C09C7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2048A8" w:rsidRPr="000C09C7" w:rsidRDefault="002048A8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2048A8" w:rsidRPr="003A4A1F" w:rsidRDefault="002048A8" w:rsidP="00A346CA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ПЗ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.Т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Ч</w:t>
                    </w:r>
                  </w:p>
                  <w:p w:rsidR="002048A8" w:rsidRPr="000C09C7" w:rsidRDefault="002048A8">
                    <w:pPr>
                      <w:pStyle w:val="aff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2048A8" w:rsidRPr="000C09C7" w:rsidRDefault="002048A8">
                    <w:pPr>
                      <w:pStyle w:val="aff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2048A8" w:rsidRPr="000C09C7" w:rsidRDefault="002048A8">
                    <w:pPr>
                      <w:pStyle w:val="aff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1"/>
                        <w:sz w:val="20"/>
                      </w:rPr>
                      <w:fldChar w:fldCharType="begin"/>
                    </w:r>
                    <w:r>
                      <w:rPr>
                        <w:rStyle w:val="aff1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1"/>
                        <w:sz w:val="20"/>
                      </w:rPr>
                      <w:fldChar w:fldCharType="separate"/>
                    </w:r>
                    <w:r w:rsidR="009F2D44">
                      <w:rPr>
                        <w:rStyle w:val="aff1"/>
                        <w:noProof/>
                        <w:sz w:val="20"/>
                      </w:rPr>
                      <w:t>42</w:t>
                    </w:r>
                    <w:r>
                      <w:rPr>
                        <w:rStyle w:val="aff1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2048A8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2048A8" w:rsidRPr="00C146C6" w:rsidRDefault="002048A8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2048A8" w:rsidRPr="005E53F8" w:rsidRDefault="002048A8" w:rsidP="00535E6C">
                          <w:pPr>
                            <w:pStyle w:val="aff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2048A8" w:rsidRDefault="002048A8" w:rsidP="00535E6C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2048A8" w:rsidRPr="000C09C7" w:rsidRDefault="002048A8" w:rsidP="00535E6C">
                    <w:pPr>
                      <w:pStyle w:val="aff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2048A8" w:rsidRPr="000C09C7" w:rsidRDefault="002048A8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  <w:r>
      <w:rPr>
        <w:lang w:val="en-US"/>
      </w:rPr>
      <w:t>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BE5CC9">
    <w:pPr>
      <w:pStyle w:val="afd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2048A8" w:rsidRPr="000C09C7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2048A8" w:rsidRPr="003A4A1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Гл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нженер</w:t>
                      </w:r>
                      <w:proofErr w:type="spellEnd"/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Разраб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2048A8" w:rsidRPr="001D3614" w:rsidRDefault="002048A8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2048A8" w:rsidRPr="001D3614" w:rsidRDefault="002048A8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2048A8" w:rsidRPr="001D3614" w:rsidRDefault="002048A8" w:rsidP="00A14633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Пучин</w:t>
                      </w:r>
                    </w:p>
                    <w:p w:rsidR="002048A8" w:rsidRPr="001D3614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2048A8" w:rsidRPr="00A1336F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pacing w:val="-18"/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2048A8" w:rsidRPr="00AC3BE3" w:rsidRDefault="002048A8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2048A8" w:rsidRPr="00AC3BE3" w:rsidRDefault="002048A8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2048A8" w:rsidRDefault="002048A8">
                          <w:pPr>
                            <w:pStyle w:val="aff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2048A8" w:rsidRPr="003A4A1F" w:rsidRDefault="002048A8">
                          <w:pPr>
                            <w:pStyle w:val="aff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2048A8" w:rsidRPr="00535E6C" w:rsidRDefault="002048A8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2048A8" w:rsidRPr="0041571B" w:rsidRDefault="002048A8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2048A8" w:rsidRPr="002559B2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 w:rsidR="00B14517">
                            <w:rPr>
                              <w:rStyle w:val="aff1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2048A8" w:rsidRPr="00AC3BE3" w:rsidRDefault="002048A8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2048A8" w:rsidRPr="003A4A1F" w:rsidRDefault="002048A8" w:rsidP="00A346CA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ПЗ</w:t>
                        </w:r>
                      </w:p>
                      <w:p w:rsidR="002048A8" w:rsidRPr="003A4A1F" w:rsidRDefault="002048A8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2048A8" w:rsidRPr="001567CF" w:rsidRDefault="002048A8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Default="002048A8" w:rsidP="00BE5CC9">
    <w:pPr>
      <w:pStyle w:val="afd"/>
    </w:pPr>
  </w:p>
  <w:p w:rsidR="002048A8" w:rsidRPr="00BE5CC9" w:rsidRDefault="002048A8" w:rsidP="00BE5CC9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D77" w:rsidRDefault="00274D77" w:rsidP="002E71CE">
      <w:pPr>
        <w:pStyle w:val="af0"/>
      </w:pPr>
      <w:r>
        <w:separator/>
      </w:r>
    </w:p>
  </w:footnote>
  <w:footnote w:type="continuationSeparator" w:id="0">
    <w:p w:rsidR="00274D77" w:rsidRDefault="00274D77" w:rsidP="002E71CE">
      <w:pPr>
        <w:pStyle w:val="af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A215F3">
    <w:pPr>
      <w:pStyle w:val="afc"/>
      <w:spacing w:before="120"/>
      <w:jc w:val="right"/>
    </w:pPr>
    <w:r>
      <w:fldChar w:fldCharType="begin"/>
    </w:r>
    <w:r>
      <w:instrText xml:space="preserve"> = 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= 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2048A8" w:rsidRPr="000C09C7" w:rsidRDefault="002048A8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2048A8" w:rsidRPr="000C09C7" w:rsidRDefault="002048A8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2048A8" w:rsidRPr="000C09C7" w:rsidRDefault="002048A8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2048A8" w:rsidRPr="000C09C7" w:rsidRDefault="002048A8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2048A8" w:rsidRPr="000C09C7" w:rsidRDefault="002048A8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2048A8" w:rsidRPr="000C09C7" w:rsidRDefault="002048A8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2048A8" w:rsidRPr="000C09C7" w:rsidRDefault="002048A8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2048A8" w:rsidRDefault="002048A8" w:rsidP="000C09C7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2048A8" w:rsidRPr="000C09C7" w:rsidRDefault="002048A8" w:rsidP="00505275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2048A8" w:rsidRPr="000C09C7" w:rsidRDefault="002048A8" w:rsidP="000C09C7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2048A8" w:rsidRPr="000C09C7" w:rsidRDefault="002048A8" w:rsidP="00406EFF">
                        <w:pPr>
                          <w:pStyle w:val="aff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1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1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separate"/>
                        </w:r>
                        <w:r>
                          <w:rPr>
                            <w:rStyle w:val="aff1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2048A8" w:rsidRPr="000C09C7" w:rsidRDefault="002048A8" w:rsidP="000C09C7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A215F3">
    <w:pPr>
      <w:pStyle w:val="afc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2048A8" w:rsidRPr="000C09C7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2048A8" w:rsidRPr="000C09C7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2048A8" w:rsidRPr="000C09C7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2048A8" w:rsidRPr="000C09C7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2048A8" w:rsidRPr="000C09C7" w:rsidRDefault="002048A8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2048A8" w:rsidRPr="000C09C7" w:rsidRDefault="002048A8">
                  <w:pPr>
                    <w:pStyle w:val="aff"/>
                    <w:rPr>
                      <w:sz w:val="20"/>
                      <w:szCs w:val="20"/>
                    </w:rPr>
                  </w:pPr>
                  <w:proofErr w:type="spellStart"/>
                  <w:r w:rsidRPr="000C09C7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0C09C7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9F2D44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9F2D44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9F2D44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9F2D44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9F2D44">
      <w:rPr>
        <w:noProof/>
        <w:lang w:val="en-US"/>
      </w:rPr>
      <w:instrText>42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9F2D44">
      <w:rPr>
        <w:noProof/>
        <w:lang w:val="en-US"/>
      </w:rPr>
      <w:t>47</w:t>
    </w:r>
    <w:r>
      <w:rPr>
        <w:lang w:val="en-US"/>
      </w:rPr>
      <w:fldChar w:fldCharType="end"/>
    </w:r>
  </w:p>
  <w:p w:rsidR="002048A8" w:rsidRPr="00AB7B64" w:rsidRDefault="002048A8" w:rsidP="00AB7B64">
    <w:pPr>
      <w:pStyle w:val="af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A215F3">
    <w:pPr>
      <w:pStyle w:val="afc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B14517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B14517">
      <w:rPr>
        <w:noProof/>
        <w:lang w:val="en-US"/>
      </w:rPr>
      <w:t>6</w:t>
    </w:r>
    <w:r>
      <w:rPr>
        <w:lang w:val="en-US"/>
      </w:rPr>
      <w:fldChar w:fldCharType="end"/>
    </w:r>
  </w:p>
  <w:p w:rsidR="002048A8" w:rsidRPr="00AB7B64" w:rsidRDefault="002048A8" w:rsidP="00AB7B64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A41B0E">
    <w:pPr>
      <w:pStyle w:val="afc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Default="002048A8" w:rsidP="006C365F">
    <w:pPr>
      <w:pStyle w:val="aff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2048A8" w:rsidRDefault="002048A8" w:rsidP="006C365F">
    <w:pPr>
      <w:pStyle w:val="aff"/>
      <w:rPr>
        <w:b/>
        <w:caps/>
        <w:sz w:val="22"/>
        <w:szCs w:val="22"/>
      </w:rPr>
    </w:pPr>
  </w:p>
  <w:p w:rsidR="002048A8" w:rsidRDefault="002048A8" w:rsidP="006C365F">
    <w:pPr>
      <w:pStyle w:val="aff"/>
      <w:rPr>
        <w:b/>
        <w:caps/>
        <w:sz w:val="22"/>
        <w:szCs w:val="22"/>
      </w:rPr>
    </w:pPr>
  </w:p>
  <w:p w:rsidR="002048A8" w:rsidRPr="00DF204D" w:rsidRDefault="002048A8" w:rsidP="00A41B0E">
    <w:pPr>
      <w:pStyle w:val="afc"/>
      <w:ind w:firstLine="567"/>
      <w:jc w:val="center"/>
    </w:pPr>
  </w:p>
  <w:p w:rsidR="002048A8" w:rsidRDefault="002048A8" w:rsidP="00581F96">
    <w:pPr>
      <w:pStyle w:val="af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B377E0">
    <w:pPr>
      <w:pStyle w:val="afc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3</w:t>
    </w:r>
    <w:r>
      <w:rPr>
        <w:lang w:val="en-US"/>
      </w:rPr>
      <w:fldChar w:fldCharType="end"/>
    </w:r>
    <w:r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2048A8" w:rsidRPr="000C09C7" w:rsidRDefault="002048A8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2048A8" w:rsidRPr="00FB0971" w:rsidRDefault="002048A8" w:rsidP="00B377E0">
                      <w:pPr>
                        <w:pStyle w:val="aff"/>
                        <w:jc w:val="left"/>
                        <w:rPr>
                          <w:sz w:val="12"/>
                          <w:szCs w:val="12"/>
                        </w:rPr>
                      </w:pPr>
                      <w:proofErr w:type="gramStart"/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            </w:r>
                      <w:proofErr w:type="gramEnd"/>
                      <w:r w:rsidRPr="00FB0971">
                        <w:rPr>
                          <w:sz w:val="12"/>
                          <w:szCs w:val="12"/>
                        </w:rPr>
                        <w:t xml:space="preserve"> имеется специальное разрешение ОАО 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2048A8" w:rsidRPr="002559B2" w:rsidRDefault="002048A8" w:rsidP="008A173F">
                          <w:pPr>
                            <w:pStyle w:val="aff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обознач</w:t>
                          </w:r>
                          <w:proofErr w:type="spellEnd"/>
                          <w:proofErr w:type="gramStart"/>
                          <w:r>
                            <w:rPr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proofErr w:type="gramEnd"/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2048A8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2048A8" w:rsidRPr="0041571B" w:rsidRDefault="002048A8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" name="Рисунок 1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2048A8" w:rsidRPr="005E53F8" w:rsidRDefault="002048A8" w:rsidP="005E53F8">
                                <w:pPr>
                                  <w:pStyle w:val="aff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2048A8" w:rsidRPr="005E53F8" w:rsidRDefault="002048A8" w:rsidP="005E53F8">
                                <w:pPr>
                                  <w:pStyle w:val="aff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proofErr w:type="spell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</w:t>
                                </w:r>
                                <w:proofErr w:type="gram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О«</w:t>
                                </w:r>
                                <w:proofErr w:type="gram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ВНИПИнефть</w:t>
                                </w:r>
                                <w:proofErr w:type="spell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»</w:t>
                                </w:r>
                              </w:p>
                              <w:p w:rsidR="002048A8" w:rsidRPr="005E53F8" w:rsidRDefault="002048A8" w:rsidP="005E53F8">
                                <w:pPr>
                                  <w:pStyle w:val="aff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2048A8" w:rsidRPr="00173D91" w:rsidRDefault="002048A8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A215F3">
    <w:pPr>
      <w:pStyle w:val="afc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B14517">
      <w:rPr>
        <w:noProof/>
        <w:lang w:val="en-US"/>
      </w:rPr>
      <w:t>2</w:t>
    </w:r>
    <w:r>
      <w:rPr>
        <w:lang w:val="en-US"/>
      </w:rPr>
      <w:fldChar w:fldCharType="end"/>
    </w:r>
  </w:p>
  <w:p w:rsidR="002048A8" w:rsidRPr="00AB7B64" w:rsidRDefault="002048A8" w:rsidP="00AB7B64">
    <w:pPr>
      <w:pStyle w:val="af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B377E0">
    <w:pPr>
      <w:pStyle w:val="afc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2048A8" w:rsidRPr="000C09C7" w:rsidRDefault="002048A8" w:rsidP="00B377E0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2048A8" w:rsidRPr="000C09C7" w:rsidRDefault="002048A8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2048A8" w:rsidRPr="000C09C7" w:rsidRDefault="002048A8" w:rsidP="00B377E0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2048A8" w:rsidRPr="000C09C7" w:rsidRDefault="002048A8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2048A8" w:rsidRPr="000C09C7" w:rsidRDefault="002048A8" w:rsidP="00B377E0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2048A8" w:rsidRPr="000C09C7" w:rsidRDefault="002048A8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proofErr w:type="spellStart"/>
                  <w:r w:rsidRPr="000C09C7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0C09C7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B14517">
      <w:rPr>
        <w:noProof/>
        <w:lang w:val="en-US"/>
      </w:rPr>
      <w:t>4</w:t>
    </w:r>
    <w:r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A215F3">
    <w:pPr>
      <w:pStyle w:val="afc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B14517">
      <w:rPr>
        <w:noProof/>
        <w:lang w:val="en-US"/>
      </w:rPr>
      <w:t>3</w:t>
    </w:r>
    <w:r>
      <w:rPr>
        <w:lang w:val="en-US"/>
      </w:rPr>
      <w:fldChar w:fldCharType="end"/>
    </w:r>
  </w:p>
  <w:p w:rsidR="002048A8" w:rsidRPr="00AB7B64" w:rsidRDefault="002048A8" w:rsidP="00AB7B64">
    <w:pPr>
      <w:pStyle w:val="af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B377E0">
    <w:pPr>
      <w:pStyle w:val="afc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2048A8" w:rsidRPr="000C09C7" w:rsidRDefault="002048A8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2048A8" w:rsidRPr="000C09C7" w:rsidRDefault="002048A8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2048A8" w:rsidRPr="00FB0971" w:rsidRDefault="002048A8" w:rsidP="00B377E0">
                      <w:pPr>
                        <w:pStyle w:val="aff"/>
                        <w:jc w:val="left"/>
                        <w:rPr>
                          <w:sz w:val="12"/>
                          <w:szCs w:val="12"/>
                        </w:rPr>
                      </w:pPr>
                      <w:proofErr w:type="gramStart"/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            </w:r>
                      <w:proofErr w:type="gramEnd"/>
                      <w:r w:rsidRPr="00FB0971">
                        <w:rPr>
                          <w:sz w:val="12"/>
                          <w:szCs w:val="12"/>
                        </w:rPr>
                        <w:t xml:space="preserve"> имеется специальное разрешение ОАО 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2048A8" w:rsidRPr="003A4A1F" w:rsidRDefault="002048A8" w:rsidP="008A173F">
                          <w:pPr>
                            <w:pStyle w:val="aff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обознач</w:t>
                          </w:r>
                          <w:proofErr w:type="spellEnd"/>
                          <w:r>
                            <w:rPr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2048A8" w:rsidRPr="000C09C7" w:rsidRDefault="002048A8" w:rsidP="00B377E0">
                          <w:pPr>
                            <w:pStyle w:val="aff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2048A8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2048A8" w:rsidRPr="0041571B" w:rsidRDefault="002048A8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2" name="Рисунок 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2048A8" w:rsidRPr="005E53F8" w:rsidRDefault="002048A8" w:rsidP="005E53F8">
                                <w:pPr>
                                  <w:pStyle w:val="aff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2048A8" w:rsidRPr="005E53F8" w:rsidRDefault="002048A8" w:rsidP="005E53F8">
                                <w:pPr>
                                  <w:pStyle w:val="aff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proofErr w:type="spell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</w:t>
                                </w:r>
                                <w:proofErr w:type="gram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О«</w:t>
                                </w:r>
                                <w:proofErr w:type="gram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ВНИПИнефть</w:t>
                                </w:r>
                                <w:proofErr w:type="spell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»</w:t>
                                </w:r>
                              </w:p>
                              <w:p w:rsidR="002048A8" w:rsidRPr="005E53F8" w:rsidRDefault="002048A8" w:rsidP="005E53F8">
                                <w:pPr>
                                  <w:pStyle w:val="aff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2048A8" w:rsidRPr="00173D91" w:rsidRDefault="002048A8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8A8" w:rsidRPr="00D37F16" w:rsidRDefault="002048A8" w:rsidP="00A215F3">
    <w:pPr>
      <w:pStyle w:val="afc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B14517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B14517">
      <w:rPr>
        <w:noProof/>
        <w:lang w:val="en-US"/>
      </w:rPr>
      <w:t>5</w:t>
    </w:r>
    <w:r>
      <w:rPr>
        <w:lang w:val="en-US"/>
      </w:rPr>
      <w:fldChar w:fldCharType="end"/>
    </w:r>
  </w:p>
  <w:p w:rsidR="002048A8" w:rsidRPr="00AB7B64" w:rsidRDefault="002048A8" w:rsidP="00AB7B64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1B1"/>
    <w:multiLevelType w:val="hybridMultilevel"/>
    <w:tmpl w:val="CFC8E9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34D2B"/>
    <w:multiLevelType w:val="multilevel"/>
    <w:tmpl w:val="70D644B6"/>
    <w:lvl w:ilvl="0">
      <w:start w:val="1"/>
      <w:numFmt w:val="decimal"/>
      <w:lvlText w:val="%1"/>
      <w:lvlJc w:val="left"/>
      <w:pPr>
        <w:ind w:left="1093" w:hanging="525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20F6BBD"/>
    <w:multiLevelType w:val="multilevel"/>
    <w:tmpl w:val="C8085C06"/>
    <w:numStyleLink w:val="t"/>
  </w:abstractNum>
  <w:abstractNum w:abstractNumId="3">
    <w:nsid w:val="168A7089"/>
    <w:multiLevelType w:val="hybridMultilevel"/>
    <w:tmpl w:val="01D49D5C"/>
    <w:lvl w:ilvl="0" w:tplc="4AA883FA">
      <w:start w:val="1"/>
      <w:numFmt w:val="bullet"/>
      <w:lvlText w:val="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4AA883FA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ACE7700"/>
    <w:multiLevelType w:val="multilevel"/>
    <w:tmpl w:val="C8085C06"/>
    <w:styleLink w:val="t"/>
    <w:lvl w:ilvl="0">
      <w:start w:val="1"/>
      <w:numFmt w:val="decimal"/>
      <w:pStyle w:val="b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5">
    <w:nsid w:val="1E722588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337678D3"/>
    <w:multiLevelType w:val="multilevel"/>
    <w:tmpl w:val="148A56B2"/>
    <w:lvl w:ilvl="0">
      <w:start w:val="1"/>
      <w:numFmt w:val="decimal"/>
      <w:lvlText w:val="%1"/>
      <w:lvlJc w:val="left"/>
      <w:pPr>
        <w:ind w:left="1093" w:hanging="525"/>
      </w:pPr>
      <w:rPr>
        <w:rFonts w:hint="default"/>
      </w:rPr>
    </w:lvl>
    <w:lvl w:ilvl="1">
      <w:start w:val="10"/>
      <w:numFmt w:val="russianLow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8A8327D"/>
    <w:multiLevelType w:val="hybridMultilevel"/>
    <w:tmpl w:val="9FD40F6A"/>
    <w:lvl w:ilvl="0" w:tplc="E8A82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11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3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625294"/>
    <w:multiLevelType w:val="hybridMultilevel"/>
    <w:tmpl w:val="088C5C3A"/>
    <w:lvl w:ilvl="0" w:tplc="19FE9056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7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24E4921"/>
    <w:multiLevelType w:val="multilevel"/>
    <w:tmpl w:val="A33A5B50"/>
    <w:lvl w:ilvl="0">
      <w:start w:val="1"/>
      <w:numFmt w:val="decimal"/>
      <w:pStyle w:val="10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539243C6"/>
    <w:multiLevelType w:val="multilevel"/>
    <w:tmpl w:val="8EC46C4E"/>
    <w:lvl w:ilvl="0">
      <w:start w:val="1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C31E7"/>
    <w:multiLevelType w:val="multilevel"/>
    <w:tmpl w:val="04190025"/>
    <w:styleLink w:val="11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5E6C28FB"/>
    <w:multiLevelType w:val="singleLevel"/>
    <w:tmpl w:val="ABE612D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4">
    <w:nsid w:val="6DDF606F"/>
    <w:multiLevelType w:val="hybridMultilevel"/>
    <w:tmpl w:val="B8065ED0"/>
    <w:lvl w:ilvl="0" w:tplc="6C102322">
      <w:start w:val="1"/>
      <w:numFmt w:val="bullet"/>
      <w:lvlText w:val=""/>
      <w:lvlJc w:val="left"/>
      <w:pPr>
        <w:tabs>
          <w:tab w:val="num" w:pos="2486"/>
        </w:tabs>
        <w:ind w:left="2486" w:hanging="360"/>
      </w:pPr>
      <w:rPr>
        <w:rFonts w:ascii="Symbol" w:hAnsi="Symbol" w:hint="default"/>
      </w:rPr>
    </w:lvl>
    <w:lvl w:ilvl="1" w:tplc="F088165C">
      <w:start w:val="1"/>
      <w:numFmt w:val="bullet"/>
      <w:lvlText w:val="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6666F2"/>
    <w:multiLevelType w:val="multilevel"/>
    <w:tmpl w:val="063EE50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034DFD"/>
    <w:multiLevelType w:val="hybridMultilevel"/>
    <w:tmpl w:val="6FF6B31E"/>
    <w:lvl w:ilvl="0" w:tplc="8F26224E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7DA9035A"/>
    <w:multiLevelType w:val="multilevel"/>
    <w:tmpl w:val="52F84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13"/>
  </w:num>
  <w:num w:numId="3">
    <w:abstractNumId w:val="15"/>
  </w:num>
  <w:num w:numId="4">
    <w:abstractNumId w:val="17"/>
  </w:num>
  <w:num w:numId="5">
    <w:abstractNumId w:val="14"/>
  </w:num>
  <w:num w:numId="6">
    <w:abstractNumId w:val="17"/>
  </w:num>
  <w:num w:numId="7">
    <w:abstractNumId w:val="6"/>
  </w:num>
  <w:num w:numId="8">
    <w:abstractNumId w:val="21"/>
  </w:num>
  <w:num w:numId="9">
    <w:abstractNumId w:val="16"/>
  </w:num>
  <w:num w:numId="10">
    <w:abstractNumId w:val="23"/>
  </w:num>
  <w:num w:numId="11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26"/>
  </w:num>
  <w:num w:numId="29">
    <w:abstractNumId w:val="12"/>
  </w:num>
  <w:num w:numId="30">
    <w:abstractNumId w:val="11"/>
  </w:num>
  <w:num w:numId="31">
    <w:abstractNumId w:val="4"/>
  </w:num>
  <w:num w:numId="32">
    <w:abstractNumId w:val="2"/>
  </w:num>
  <w:num w:numId="33">
    <w:abstractNumId w:val="22"/>
  </w:num>
  <w:num w:numId="34">
    <w:abstractNumId w:val="18"/>
  </w:num>
  <w:num w:numId="35">
    <w:abstractNumId w:val="25"/>
  </w:num>
  <w:num w:numId="3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0"/>
  </w:num>
  <w:num w:numId="39">
    <w:abstractNumId w:val="8"/>
  </w:num>
  <w:num w:numId="40">
    <w:abstractNumId w:val="29"/>
  </w:num>
  <w:num w:numId="41">
    <w:abstractNumId w:val="5"/>
  </w:num>
  <w:num w:numId="42">
    <w:abstractNumId w:val="19"/>
  </w:num>
  <w:num w:numId="43">
    <w:abstractNumId w:val="27"/>
  </w:num>
  <w:num w:numId="44">
    <w:abstractNumId w:val="9"/>
  </w:num>
  <w:num w:numId="45">
    <w:abstractNumId w:val="3"/>
  </w:num>
  <w:num w:numId="4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14B5D"/>
    <w:rsid w:val="000228BC"/>
    <w:rsid w:val="0003728C"/>
    <w:rsid w:val="00040FC7"/>
    <w:rsid w:val="00041802"/>
    <w:rsid w:val="00047458"/>
    <w:rsid w:val="000517E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2A6B"/>
    <w:rsid w:val="0010682C"/>
    <w:rsid w:val="00121EFF"/>
    <w:rsid w:val="00124B04"/>
    <w:rsid w:val="00135B12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E6B80"/>
    <w:rsid w:val="001F25BC"/>
    <w:rsid w:val="00204206"/>
    <w:rsid w:val="00204869"/>
    <w:rsid w:val="002048A8"/>
    <w:rsid w:val="00213D55"/>
    <w:rsid w:val="00230614"/>
    <w:rsid w:val="002313F4"/>
    <w:rsid w:val="00234CF8"/>
    <w:rsid w:val="00234DEE"/>
    <w:rsid w:val="00252A28"/>
    <w:rsid w:val="002559B2"/>
    <w:rsid w:val="00267CD7"/>
    <w:rsid w:val="002712A9"/>
    <w:rsid w:val="00274D77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307CC2"/>
    <w:rsid w:val="00331F38"/>
    <w:rsid w:val="003618D9"/>
    <w:rsid w:val="00382BB1"/>
    <w:rsid w:val="0038632A"/>
    <w:rsid w:val="003A1880"/>
    <w:rsid w:val="003A4A1F"/>
    <w:rsid w:val="003B6B90"/>
    <w:rsid w:val="003C34AE"/>
    <w:rsid w:val="003C6363"/>
    <w:rsid w:val="003D39CB"/>
    <w:rsid w:val="003D7834"/>
    <w:rsid w:val="003E42F3"/>
    <w:rsid w:val="003E5A03"/>
    <w:rsid w:val="003F0648"/>
    <w:rsid w:val="003F27AC"/>
    <w:rsid w:val="003F6D92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9363E"/>
    <w:rsid w:val="00496654"/>
    <w:rsid w:val="004B262B"/>
    <w:rsid w:val="004C5326"/>
    <w:rsid w:val="004D4E79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5BAC"/>
    <w:rsid w:val="005E4077"/>
    <w:rsid w:val="005E53F8"/>
    <w:rsid w:val="005E7E0B"/>
    <w:rsid w:val="005F3AEA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7D62"/>
    <w:rsid w:val="00690158"/>
    <w:rsid w:val="0069251F"/>
    <w:rsid w:val="0069634C"/>
    <w:rsid w:val="006A73B6"/>
    <w:rsid w:val="006B1958"/>
    <w:rsid w:val="006C365F"/>
    <w:rsid w:val="006E086D"/>
    <w:rsid w:val="006F167F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595F"/>
    <w:rsid w:val="00777313"/>
    <w:rsid w:val="0078785D"/>
    <w:rsid w:val="0079401A"/>
    <w:rsid w:val="007A6977"/>
    <w:rsid w:val="007B1667"/>
    <w:rsid w:val="007C5725"/>
    <w:rsid w:val="007C7024"/>
    <w:rsid w:val="007C776A"/>
    <w:rsid w:val="007D6CC5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973F0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9F2D44"/>
    <w:rsid w:val="00A1336F"/>
    <w:rsid w:val="00A14633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14517"/>
    <w:rsid w:val="00B15FA4"/>
    <w:rsid w:val="00B16880"/>
    <w:rsid w:val="00B31A4A"/>
    <w:rsid w:val="00B36730"/>
    <w:rsid w:val="00B377E0"/>
    <w:rsid w:val="00B3786A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C0868"/>
    <w:rsid w:val="00BC59C1"/>
    <w:rsid w:val="00BD1125"/>
    <w:rsid w:val="00BD443D"/>
    <w:rsid w:val="00BD7B75"/>
    <w:rsid w:val="00BE49D9"/>
    <w:rsid w:val="00BE5CC9"/>
    <w:rsid w:val="00BF3EA5"/>
    <w:rsid w:val="00BF53C2"/>
    <w:rsid w:val="00C00B3B"/>
    <w:rsid w:val="00C12960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703DB"/>
    <w:rsid w:val="00C71722"/>
    <w:rsid w:val="00C77C6F"/>
    <w:rsid w:val="00C84386"/>
    <w:rsid w:val="00C84EA5"/>
    <w:rsid w:val="00C91BAA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6FD2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909E2"/>
    <w:rsid w:val="00E92F51"/>
    <w:rsid w:val="00E959AB"/>
    <w:rsid w:val="00EA2AD1"/>
    <w:rsid w:val="00EA479B"/>
    <w:rsid w:val="00EC2B5A"/>
    <w:rsid w:val="00EC6855"/>
    <w:rsid w:val="00EF043D"/>
    <w:rsid w:val="00EF4F6D"/>
    <w:rsid w:val="00F00C06"/>
    <w:rsid w:val="00F147FA"/>
    <w:rsid w:val="00F20D1D"/>
    <w:rsid w:val="00F22C4B"/>
    <w:rsid w:val="00F23A9C"/>
    <w:rsid w:val="00F30C8E"/>
    <w:rsid w:val="00F35207"/>
    <w:rsid w:val="00F479C5"/>
    <w:rsid w:val="00F54E57"/>
    <w:rsid w:val="00F71C40"/>
    <w:rsid w:val="00F84E42"/>
    <w:rsid w:val="00F85BD6"/>
    <w:rsid w:val="00F9228C"/>
    <w:rsid w:val="00FA2FD9"/>
    <w:rsid w:val="00FB6FC0"/>
    <w:rsid w:val="00FD79E1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0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21"/>
    <w:next w:val="a9"/>
    <w:link w:val="12"/>
    <w:qFormat/>
    <w:rsid w:val="008973F0"/>
    <w:pPr>
      <w:numPr>
        <w:numId w:val="34"/>
      </w:numPr>
      <w:suppressAutoHyphens/>
      <w:spacing w:line="360" w:lineRule="auto"/>
      <w:ind w:right="0"/>
      <w:jc w:val="both"/>
      <w:outlineLvl w:val="0"/>
    </w:pPr>
    <w:rPr>
      <w:rFonts w:ascii="Arial" w:hAnsi="Arial" w:cs="Arial"/>
      <w:b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aa"/>
    <w:next w:val="a9"/>
    <w:link w:val="20"/>
    <w:unhideWhenUsed/>
    <w:qFormat/>
    <w:rsid w:val="00C84EA5"/>
    <w:pPr>
      <w:numPr>
        <w:ilvl w:val="1"/>
        <w:numId w:val="34"/>
      </w:numPr>
      <w:outlineLvl w:val="1"/>
    </w:pPr>
    <w:rPr>
      <w:rFonts w:ascii="Arial" w:hAnsi="Arial" w:cs="Arial"/>
      <w:b/>
      <w:lang w:val="ru-RU"/>
    </w:rPr>
  </w:style>
  <w:style w:type="paragraph" w:styleId="3">
    <w:name w:val="heading 3"/>
    <w:aliases w:val="1.1.1., 1.1.1.,H3"/>
    <w:basedOn w:val="2"/>
    <w:next w:val="a9"/>
    <w:link w:val="30"/>
    <w:qFormat/>
    <w:rsid w:val="005F3AEA"/>
    <w:pPr>
      <w:numPr>
        <w:ilvl w:val="2"/>
      </w:numPr>
      <w:outlineLvl w:val="2"/>
    </w:p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b">
    <w:name w:val="Default Paragraph Font"/>
    <w:uiPriority w:val="1"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e">
    <w:name w:val="ВНП Обычный текст"/>
    <w:basedOn w:val="a9"/>
    <w:link w:val="af"/>
    <w:rsid w:val="00A33957"/>
  </w:style>
  <w:style w:type="paragraph" w:customStyle="1" w:styleId="af0">
    <w:name w:val="ВНП Обычный текст с отступом"/>
    <w:basedOn w:val="ae"/>
    <w:link w:val="af1"/>
    <w:rsid w:val="00A33957"/>
    <w:pPr>
      <w:ind w:firstLine="720"/>
    </w:pPr>
  </w:style>
  <w:style w:type="paragraph" w:customStyle="1" w:styleId="af2">
    <w:name w:val="ВНП Заголовок"/>
    <w:basedOn w:val="ae"/>
    <w:next w:val="af0"/>
    <w:link w:val="af3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e"/>
    <w:next w:val="af0"/>
    <w:link w:val="af4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e"/>
    <w:next w:val="af0"/>
    <w:link w:val="af5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e"/>
    <w:next w:val="af0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e"/>
    <w:next w:val="af0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e"/>
    <w:next w:val="af0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6">
    <w:name w:val="ВНП Приложение"/>
    <w:basedOn w:val="ae"/>
    <w:next w:val="af0"/>
    <w:link w:val="af7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d"/>
    <w:rsid w:val="00A33957"/>
    <w:pPr>
      <w:numPr>
        <w:numId w:val="2"/>
      </w:numPr>
    </w:pPr>
  </w:style>
  <w:style w:type="numbering" w:customStyle="1" w:styleId="af8">
    <w:name w:val="ВНП Список_нумерованный"/>
    <w:basedOn w:val="ad"/>
    <w:rsid w:val="00A33957"/>
  </w:style>
  <w:style w:type="paragraph" w:styleId="22">
    <w:name w:val="toc 2"/>
    <w:basedOn w:val="af9"/>
    <w:next w:val="af0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d"/>
    <w:rsid w:val="00A33957"/>
    <w:pPr>
      <w:numPr>
        <w:numId w:val="4"/>
      </w:numPr>
    </w:pPr>
  </w:style>
  <w:style w:type="paragraph" w:styleId="13">
    <w:name w:val="toc 1"/>
    <w:basedOn w:val="22"/>
    <w:next w:val="af0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9"/>
    <w:next w:val="af0"/>
    <w:autoRedefine/>
    <w:uiPriority w:val="39"/>
    <w:rsid w:val="00A33957"/>
    <w:pPr>
      <w:tabs>
        <w:tab w:val="left" w:pos="686"/>
      </w:tabs>
    </w:pPr>
  </w:style>
  <w:style w:type="paragraph" w:styleId="41">
    <w:name w:val="toc 4"/>
    <w:basedOn w:val="af9"/>
    <w:next w:val="af0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9"/>
    <w:next w:val="af0"/>
    <w:autoRedefine/>
    <w:semiHidden/>
    <w:rsid w:val="00A33957"/>
    <w:pPr>
      <w:tabs>
        <w:tab w:val="left" w:pos="879"/>
      </w:tabs>
    </w:pPr>
  </w:style>
  <w:style w:type="character" w:styleId="afa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b">
    <w:name w:val="Table Grid"/>
    <w:basedOn w:val="ac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d">
    <w:name w:val="footer"/>
    <w:basedOn w:val="a9"/>
    <w:link w:val="afe"/>
    <w:rsid w:val="00A33957"/>
    <w:pPr>
      <w:tabs>
        <w:tab w:val="center" w:pos="4677"/>
        <w:tab w:val="right" w:pos="9355"/>
      </w:tabs>
    </w:pPr>
  </w:style>
  <w:style w:type="paragraph" w:customStyle="1" w:styleId="aff">
    <w:name w:val="ВНП_колонтитул"/>
    <w:link w:val="aff0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0">
    <w:name w:val="ВНП_колонтитул Знак"/>
    <w:link w:val="aff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1">
    <w:name w:val="page number"/>
    <w:basedOn w:val="ab"/>
    <w:rsid w:val="00A33957"/>
  </w:style>
  <w:style w:type="paragraph" w:customStyle="1" w:styleId="aff2">
    <w:name w:val="ВНП текст таблицы"/>
    <w:basedOn w:val="a9"/>
    <w:rsid w:val="00A33957"/>
  </w:style>
  <w:style w:type="paragraph" w:customStyle="1" w:styleId="af9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C84EA5"/>
    <w:rPr>
      <w:rFonts w:ascii="Arial" w:hAnsi="Arial" w:cs="Arial"/>
      <w:b/>
      <w:sz w:val="28"/>
      <w:szCs w:val="22"/>
    </w:rPr>
  </w:style>
  <w:style w:type="paragraph" w:styleId="aff3">
    <w:name w:val="List Paragraph"/>
    <w:basedOn w:val="a9"/>
    <w:link w:val="aff4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0"/>
    <w:rsid w:val="008973F0"/>
    <w:rPr>
      <w:rFonts w:ascii="Arial" w:hAnsi="Arial" w:cs="Arial"/>
      <w:b/>
      <w:sz w:val="28"/>
      <w:szCs w:val="28"/>
      <w:lang w:eastAsia="ar-SA"/>
    </w:rPr>
  </w:style>
  <w:style w:type="character" w:customStyle="1" w:styleId="30">
    <w:name w:val="Заголовок 3 Знак"/>
    <w:aliases w:val="1.1.1. Знак, 1.1.1. Знак,H3 Знак"/>
    <w:link w:val="3"/>
    <w:rsid w:val="005F3AEA"/>
    <w:rPr>
      <w:rFonts w:ascii="Arial" w:hAnsi="Arial" w:cs="Arial"/>
      <w:b/>
      <w:sz w:val="28"/>
      <w:szCs w:val="22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e"/>
    <w:next w:val="af0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e"/>
    <w:next w:val="af0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e"/>
    <w:next w:val="af0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e"/>
    <w:next w:val="af0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9"/>
    <w:next w:val="ae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9"/>
    <w:next w:val="ae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9"/>
    <w:next w:val="ae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1">
    <w:name w:val="ВНП Обычный текст с отступом Знак"/>
    <w:link w:val="af0"/>
    <w:rsid w:val="00521619"/>
    <w:rPr>
      <w:rFonts w:ascii="Arial" w:hAnsi="Arial" w:cs="Arial"/>
      <w:sz w:val="22"/>
      <w:szCs w:val="24"/>
    </w:rPr>
  </w:style>
  <w:style w:type="paragraph" w:styleId="aff5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6">
    <w:name w:val="Body Text Indent"/>
    <w:basedOn w:val="a9"/>
    <w:link w:val="aff7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7">
    <w:name w:val="Основной текст с отступом Знак"/>
    <w:link w:val="aff6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e">
    <w:name w:val="Нижний колонтитул Знак"/>
    <w:link w:val="afd"/>
    <w:rsid w:val="00521619"/>
    <w:rPr>
      <w:rFonts w:ascii="Arial" w:hAnsi="Arial" w:cs="Arial"/>
      <w:sz w:val="22"/>
      <w:szCs w:val="24"/>
    </w:rPr>
  </w:style>
  <w:style w:type="paragraph" w:styleId="23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8">
    <w:name w:val="Balloon Text"/>
    <w:basedOn w:val="a9"/>
    <w:link w:val="aff9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9">
    <w:name w:val="Текст выноски Знак"/>
    <w:link w:val="aff8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a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a">
    <w:name w:val="Body Text"/>
    <w:basedOn w:val="a9"/>
    <w:link w:val="affb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b">
    <w:name w:val="Основной текст Знак"/>
    <w:link w:val="affa"/>
    <w:rsid w:val="00521619"/>
    <w:rPr>
      <w:rFonts w:ascii="Arial" w:hAnsi="Arial"/>
      <w:i/>
      <w:sz w:val="24"/>
      <w:u w:val="single"/>
      <w:lang w:eastAsia="ar-SA"/>
    </w:rPr>
  </w:style>
  <w:style w:type="paragraph" w:styleId="affc">
    <w:name w:val="List"/>
    <w:basedOn w:val="affa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d">
    <w:name w:val="Title"/>
    <w:basedOn w:val="a9"/>
    <w:next w:val="affe"/>
    <w:link w:val="afff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f">
    <w:name w:val="Название Знак"/>
    <w:link w:val="affd"/>
    <w:rsid w:val="00521619"/>
    <w:rPr>
      <w:rFonts w:ascii="Cambria" w:hAnsi="Cambria"/>
      <w:b/>
      <w:bCs/>
      <w:kern w:val="28"/>
      <w:sz w:val="32"/>
      <w:szCs w:val="32"/>
    </w:rPr>
  </w:style>
  <w:style w:type="paragraph" w:styleId="affe">
    <w:name w:val="Subtitle"/>
    <w:basedOn w:val="a9"/>
    <w:next w:val="affa"/>
    <w:link w:val="afff0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0">
    <w:name w:val="Подзаголовок Знак"/>
    <w:link w:val="affe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1">
    <w:name w:val="Normal (Web)"/>
    <w:basedOn w:val="a9"/>
    <w:uiPriority w:val="9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2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4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3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4">
    <w:name w:val="Заголовок таблицы"/>
    <w:basedOn w:val="afff3"/>
    <w:rsid w:val="00521619"/>
    <w:pPr>
      <w:jc w:val="center"/>
    </w:pPr>
    <w:rPr>
      <w:b/>
      <w:bCs/>
    </w:rPr>
  </w:style>
  <w:style w:type="paragraph" w:customStyle="1" w:styleId="afff5">
    <w:name w:val="Содержимое врезки"/>
    <w:basedOn w:val="affa"/>
    <w:rsid w:val="00521619"/>
  </w:style>
  <w:style w:type="character" w:styleId="afff6">
    <w:name w:val="footnote reference"/>
    <w:rsid w:val="00521619"/>
    <w:rPr>
      <w:vertAlign w:val="superscript"/>
    </w:rPr>
  </w:style>
  <w:style w:type="paragraph" w:customStyle="1" w:styleId="afff7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8">
    <w:name w:val="ВНП Список маркированный"/>
    <w:basedOn w:val="ae"/>
    <w:link w:val="afff9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9">
    <w:name w:val="ВНП Список маркированный Знак"/>
    <w:link w:val="afff8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5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a">
    <w:name w:val="Осн_текст"/>
    <w:basedOn w:val="a9"/>
    <w:rsid w:val="00521619"/>
    <w:pPr>
      <w:ind w:left="227"/>
    </w:pPr>
  </w:style>
  <w:style w:type="paragraph" w:styleId="afffb">
    <w:name w:val="Document Map"/>
    <w:basedOn w:val="a9"/>
    <w:link w:val="afffc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c">
    <w:name w:val="Схема документа Знак"/>
    <w:link w:val="afffb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d">
    <w:name w:val="Пояснительная"/>
    <w:basedOn w:val="a9"/>
    <w:link w:val="afffe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e">
    <w:name w:val="Пояснительная Знак"/>
    <w:link w:val="afffd"/>
    <w:rsid w:val="00521619"/>
    <w:rPr>
      <w:rFonts w:ascii="Arial" w:hAnsi="Arial"/>
      <w:color w:val="000000"/>
      <w:sz w:val="22"/>
      <w:szCs w:val="22"/>
    </w:rPr>
  </w:style>
  <w:style w:type="paragraph" w:styleId="affff">
    <w:name w:val="footnote text"/>
    <w:basedOn w:val="a9"/>
    <w:link w:val="affff0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0">
    <w:name w:val="Текст сноски Знак"/>
    <w:link w:val="affff"/>
    <w:rsid w:val="00521619"/>
    <w:rPr>
      <w:rFonts w:ascii="Arial" w:hAnsi="Arial"/>
    </w:rPr>
  </w:style>
  <w:style w:type="paragraph" w:styleId="25">
    <w:name w:val="Body Text Indent 2"/>
    <w:basedOn w:val="a9"/>
    <w:link w:val="26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6">
    <w:name w:val="Основной текст с отступом 2 Знак"/>
    <w:link w:val="25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f">
    <w:name w:val="ВНП Обычный текст Знак"/>
    <w:link w:val="ae"/>
    <w:rsid w:val="00521619"/>
    <w:rPr>
      <w:rFonts w:ascii="Arial" w:hAnsi="Arial" w:cs="Arial"/>
      <w:sz w:val="22"/>
      <w:szCs w:val="24"/>
    </w:rPr>
  </w:style>
  <w:style w:type="character" w:customStyle="1" w:styleId="af4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3">
    <w:name w:val="ВНП Заголовок Знак"/>
    <w:link w:val="af2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1">
    <w:name w:val="annotation reference"/>
    <w:rsid w:val="00521619"/>
    <w:rPr>
      <w:sz w:val="16"/>
      <w:szCs w:val="16"/>
    </w:rPr>
  </w:style>
  <w:style w:type="paragraph" w:styleId="affff2">
    <w:name w:val="annotation text"/>
    <w:basedOn w:val="a9"/>
    <w:link w:val="affff3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3">
    <w:name w:val="Текст примечания Знак"/>
    <w:link w:val="affff2"/>
    <w:rsid w:val="00521619"/>
    <w:rPr>
      <w:rFonts w:ascii="Arial" w:hAnsi="Arial" w:cs="Arial"/>
    </w:rPr>
  </w:style>
  <w:style w:type="paragraph" w:styleId="affff4">
    <w:name w:val="annotation subject"/>
    <w:basedOn w:val="affff2"/>
    <w:next w:val="affff2"/>
    <w:link w:val="affff5"/>
    <w:rsid w:val="00521619"/>
    <w:rPr>
      <w:b/>
      <w:bCs/>
    </w:rPr>
  </w:style>
  <w:style w:type="character" w:customStyle="1" w:styleId="affff5">
    <w:name w:val="Тема примечания Знак"/>
    <w:link w:val="affff4"/>
    <w:rsid w:val="00521619"/>
    <w:rPr>
      <w:rFonts w:ascii="Arial" w:hAnsi="Arial" w:cs="Arial"/>
      <w:b/>
      <w:bCs/>
    </w:rPr>
  </w:style>
  <w:style w:type="character" w:styleId="affff6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7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d"/>
    <w:rsid w:val="00521619"/>
  </w:style>
  <w:style w:type="paragraph" w:customStyle="1" w:styleId="affff8">
    <w:name w:val="основной"/>
    <w:basedOn w:val="af0"/>
    <w:link w:val="affff9"/>
    <w:rsid w:val="00521619"/>
  </w:style>
  <w:style w:type="numbering" w:customStyle="1" w:styleId="11">
    <w:name w:val="Стиль1"/>
    <w:rsid w:val="00521619"/>
    <w:pPr>
      <w:numPr>
        <w:numId w:val="8"/>
      </w:numPr>
    </w:pPr>
  </w:style>
  <w:style w:type="character" w:customStyle="1" w:styleId="affff9">
    <w:name w:val="основной Знак"/>
    <w:link w:val="affff8"/>
    <w:rsid w:val="00521619"/>
  </w:style>
  <w:style w:type="numbering" w:customStyle="1" w:styleId="27">
    <w:name w:val="ВНП Список_маркированный2"/>
    <w:basedOn w:val="ad"/>
    <w:rsid w:val="00521619"/>
  </w:style>
  <w:style w:type="numbering" w:customStyle="1" w:styleId="33">
    <w:name w:val="ВНП Список_маркированный3"/>
    <w:basedOn w:val="ad"/>
    <w:rsid w:val="00521619"/>
  </w:style>
  <w:style w:type="numbering" w:customStyle="1" w:styleId="42">
    <w:name w:val="ВНП Список_маркированный4"/>
    <w:basedOn w:val="ad"/>
    <w:rsid w:val="00521619"/>
  </w:style>
  <w:style w:type="paragraph" w:styleId="affffa">
    <w:name w:val="TOC Heading"/>
    <w:basedOn w:val="10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d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d"/>
    <w:rsid w:val="00521619"/>
  </w:style>
  <w:style w:type="numbering" w:customStyle="1" w:styleId="72">
    <w:name w:val="ВНП Список_маркированный7"/>
    <w:basedOn w:val="ad"/>
    <w:rsid w:val="00521619"/>
  </w:style>
  <w:style w:type="numbering" w:customStyle="1" w:styleId="82">
    <w:name w:val="ВНП Список_маркированный8"/>
    <w:basedOn w:val="ad"/>
    <w:rsid w:val="00521619"/>
  </w:style>
  <w:style w:type="numbering" w:customStyle="1" w:styleId="9">
    <w:name w:val="ВНП Список_маркированный9"/>
    <w:basedOn w:val="ad"/>
    <w:rsid w:val="00521619"/>
    <w:pPr>
      <w:numPr>
        <w:numId w:val="1"/>
      </w:numPr>
    </w:pPr>
  </w:style>
  <w:style w:type="character" w:styleId="affffb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c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7">
    <w:name w:val="ВНП Приложение Знак"/>
    <w:link w:val="af6"/>
    <w:rsid w:val="00521619"/>
    <w:rPr>
      <w:rFonts w:ascii="Arial" w:hAnsi="Arial" w:cs="Arial"/>
      <w:b/>
      <w:sz w:val="22"/>
      <w:szCs w:val="24"/>
    </w:rPr>
  </w:style>
  <w:style w:type="paragraph" w:styleId="affffd">
    <w:name w:val="Plain Text"/>
    <w:basedOn w:val="a9"/>
    <w:link w:val="affffe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e">
    <w:name w:val="Текст Знак"/>
    <w:link w:val="affffd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f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f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8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8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0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b2">
    <w:name w:val="_b_2ур. заголовок"/>
    <w:basedOn w:val="b1"/>
    <w:next w:val="a9"/>
    <w:qFormat/>
    <w:rsid w:val="00014B5D"/>
    <w:pPr>
      <w:numPr>
        <w:ilvl w:val="1"/>
      </w:numPr>
      <w:ind w:left="792" w:hanging="432"/>
      <w:outlineLvl w:val="1"/>
    </w:pPr>
  </w:style>
  <w:style w:type="paragraph" w:customStyle="1" w:styleId="b1">
    <w:name w:val="_b_1ур. заголовок"/>
    <w:basedOn w:val="a9"/>
    <w:next w:val="a9"/>
    <w:qFormat/>
    <w:rsid w:val="00014B5D"/>
    <w:pPr>
      <w:numPr>
        <w:numId w:val="32"/>
      </w:numPr>
      <w:spacing w:before="300" w:after="200"/>
      <w:ind w:left="644" w:hanging="360"/>
      <w:jc w:val="center"/>
      <w:outlineLvl w:val="0"/>
    </w:pPr>
    <w:rPr>
      <w:rFonts w:ascii="Times New Roman" w:hAnsi="Times New Roman" w:cs="Times New Roman"/>
      <w:b/>
      <w:sz w:val="28"/>
      <w:szCs w:val="22"/>
      <w:lang w:val="en-US"/>
    </w:rPr>
  </w:style>
  <w:style w:type="numbering" w:customStyle="1" w:styleId="t">
    <w:name w:val="_t.нумерованный список"/>
    <w:rsid w:val="00014B5D"/>
    <w:pPr>
      <w:numPr>
        <w:numId w:val="31"/>
      </w:numPr>
    </w:pPr>
  </w:style>
  <w:style w:type="paragraph" w:customStyle="1" w:styleId="b4">
    <w:name w:val="_b_4ур. заголовок"/>
    <w:basedOn w:val="b1"/>
    <w:next w:val="a9"/>
    <w:qFormat/>
    <w:rsid w:val="00014B5D"/>
    <w:pPr>
      <w:numPr>
        <w:ilvl w:val="3"/>
      </w:numPr>
      <w:ind w:left="2804" w:hanging="360"/>
      <w:outlineLvl w:val="3"/>
    </w:pPr>
  </w:style>
  <w:style w:type="character" w:customStyle="1" w:styleId="1116">
    <w:name w:val="Стиль Заголовок 1 Знак1 + кернинг от 16 пт"/>
    <w:rsid w:val="007D6CC5"/>
    <w:rPr>
      <w:rFonts w:ascii="Times New Roman" w:hAnsi="Times New Roman"/>
      <w:b/>
      <w:bCs/>
      <w:kern w:val="32"/>
      <w:sz w:val="28"/>
      <w:szCs w:val="28"/>
      <w:lang w:val="ru-RU" w:eastAsia="zh-CN" w:bidi="ar-SA"/>
    </w:rPr>
  </w:style>
  <w:style w:type="paragraph" w:customStyle="1" w:styleId="aa">
    <w:name w:val="_a_обычный"/>
    <w:basedOn w:val="a9"/>
    <w:link w:val="afffff1"/>
    <w:qFormat/>
    <w:rsid w:val="007D6CC5"/>
    <w:pPr>
      <w:ind w:firstLine="567"/>
    </w:pPr>
    <w:rPr>
      <w:rFonts w:ascii="Times New Roman" w:hAnsi="Times New Roman" w:cs="Times New Roman"/>
      <w:sz w:val="28"/>
      <w:szCs w:val="22"/>
      <w:lang w:val="en-US"/>
    </w:rPr>
  </w:style>
  <w:style w:type="character" w:customStyle="1" w:styleId="afffff1">
    <w:name w:val="_a_обычный Знак"/>
    <w:link w:val="aa"/>
    <w:rsid w:val="007D6CC5"/>
    <w:rPr>
      <w:sz w:val="28"/>
      <w:szCs w:val="22"/>
      <w:lang w:val="en-US"/>
    </w:rPr>
  </w:style>
  <w:style w:type="character" w:customStyle="1" w:styleId="29">
    <w:name w:val="Основной текст (2)_"/>
    <w:basedOn w:val="ab"/>
    <w:link w:val="212"/>
    <w:uiPriority w:val="99"/>
    <w:rsid w:val="007D6CC5"/>
    <w:rPr>
      <w:sz w:val="23"/>
      <w:szCs w:val="23"/>
      <w:shd w:val="clear" w:color="auto" w:fill="FFFFFF"/>
    </w:rPr>
  </w:style>
  <w:style w:type="paragraph" w:customStyle="1" w:styleId="212">
    <w:name w:val="Основной текст (2)1"/>
    <w:basedOn w:val="a9"/>
    <w:link w:val="29"/>
    <w:uiPriority w:val="99"/>
    <w:rsid w:val="007D6CC5"/>
    <w:pPr>
      <w:shd w:val="clear" w:color="auto" w:fill="FFFFFF"/>
      <w:spacing w:line="394" w:lineRule="exact"/>
      <w:ind w:hanging="400"/>
    </w:pPr>
    <w:rPr>
      <w:rFonts w:ascii="Times New Roman" w:hAnsi="Times New Roman" w:cs="Times New Roman"/>
      <w:sz w:val="23"/>
      <w:szCs w:val="23"/>
    </w:rPr>
  </w:style>
  <w:style w:type="character" w:customStyle="1" w:styleId="aff4">
    <w:name w:val="Абзац списка Знак"/>
    <w:link w:val="aff3"/>
    <w:uiPriority w:val="34"/>
    <w:locked/>
    <w:rsid w:val="005F3AEA"/>
    <w:rPr>
      <w:rFonts w:eastAsia="Calibri"/>
      <w:sz w:val="24"/>
      <w:szCs w:val="22"/>
      <w:lang w:eastAsia="en-US"/>
    </w:rPr>
  </w:style>
  <w:style w:type="paragraph" w:customStyle="1" w:styleId="afffff2">
    <w:name w:val="норма"/>
    <w:basedOn w:val="aff3"/>
    <w:link w:val="afffff3"/>
    <w:qFormat/>
    <w:rsid w:val="005F3AEA"/>
    <w:pPr>
      <w:ind w:left="0"/>
    </w:pPr>
    <w:rPr>
      <w:rFonts w:ascii="Calibri" w:hAnsi="Calibri"/>
      <w:sz w:val="28"/>
      <w:szCs w:val="28"/>
    </w:rPr>
  </w:style>
  <w:style w:type="character" w:customStyle="1" w:styleId="afffff3">
    <w:name w:val="норма Знак"/>
    <w:basedOn w:val="aff4"/>
    <w:link w:val="afffff2"/>
    <w:rsid w:val="005F3AEA"/>
    <w:rPr>
      <w:rFonts w:ascii="Calibri" w:eastAsia="Calibri" w:hAnsi="Calibri"/>
      <w:sz w:val="28"/>
      <w:szCs w:val="28"/>
      <w:lang w:eastAsia="en-US"/>
    </w:rPr>
  </w:style>
  <w:style w:type="paragraph" w:customStyle="1" w:styleId="ConsPlusNormal">
    <w:name w:val="ConsPlusNormal"/>
    <w:rsid w:val="006F167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0.xml"/><Relationship Id="rId30" Type="http://schemas.openxmlformats.org/officeDocument/2006/relationships/footer" Target="footer9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A8888-62D3-42BC-A082-F98EFBBB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179</TotalTime>
  <Pages>48</Pages>
  <Words>10391</Words>
  <Characters>59229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69482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Белан Леонид Владимирович</cp:lastModifiedBy>
  <cp:revision>8</cp:revision>
  <cp:lastPrinted>2015-05-22T11:31:00Z</cp:lastPrinted>
  <dcterms:created xsi:type="dcterms:W3CDTF">2015-10-09T11:53:00Z</dcterms:created>
  <dcterms:modified xsi:type="dcterms:W3CDTF">2016-08-10T11:05:00Z</dcterms:modified>
</cp:coreProperties>
</file>